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line="769" w:lineRule="exact"/>
        <w:ind w:left="107" w:right="406" w:firstLine="0"/>
        <w:jc w:val="center"/>
        <w:rPr>
          <w:rFonts w:hint="eastAsia" w:ascii="Microsoft JhengHei"/>
          <w:b/>
          <w:color w:val="auto"/>
          <w:sz w:val="52"/>
          <w:lang w:eastAsia="zh-CN"/>
        </w:rPr>
      </w:pPr>
    </w:p>
    <w:p>
      <w:pPr>
        <w:spacing w:before="0" w:line="769" w:lineRule="exact"/>
        <w:ind w:left="107" w:right="406" w:firstLine="0"/>
        <w:jc w:val="center"/>
        <w:rPr>
          <w:rFonts w:hint="eastAsia" w:ascii="Microsoft JhengHei"/>
          <w:b/>
          <w:color w:val="auto"/>
          <w:sz w:val="52"/>
          <w:lang w:eastAsia="zh-CN"/>
        </w:rPr>
      </w:pPr>
    </w:p>
    <w:p>
      <w:pPr>
        <w:spacing w:before="0" w:line="769" w:lineRule="exact"/>
        <w:ind w:left="107" w:right="406" w:firstLine="0"/>
        <w:jc w:val="center"/>
        <w:rPr>
          <w:rFonts w:hint="eastAsia" w:ascii="Microsoft JhengHei"/>
          <w:b/>
          <w:color w:val="auto"/>
          <w:sz w:val="52"/>
          <w:lang w:eastAsia="zh-CN"/>
        </w:rPr>
      </w:pPr>
    </w:p>
    <w:p>
      <w:pPr>
        <w:pStyle w:val="2"/>
        <w:rPr>
          <w:rFonts w:hint="eastAsia"/>
          <w:color w:val="auto"/>
          <w:lang w:eastAsia="zh-CN"/>
        </w:rPr>
      </w:pPr>
    </w:p>
    <w:p>
      <w:pPr>
        <w:spacing w:before="0" w:line="769" w:lineRule="exact"/>
        <w:ind w:left="107" w:right="406" w:firstLine="0"/>
        <w:jc w:val="center"/>
        <w:rPr>
          <w:rFonts w:hint="eastAsia" w:ascii="Microsoft JhengHei"/>
          <w:b/>
          <w:color w:val="auto"/>
          <w:sz w:val="52"/>
          <w:lang w:eastAsia="zh-CN"/>
        </w:rPr>
      </w:pPr>
      <w:r>
        <w:rPr>
          <w:rFonts w:hint="eastAsia" w:ascii="Microsoft JhengHei"/>
          <w:b/>
          <w:color w:val="auto"/>
          <w:sz w:val="52"/>
          <w:lang w:val="en-US" w:eastAsia="zh-CN"/>
        </w:rPr>
        <w:t>咸宁市水污染</w:t>
      </w:r>
      <w:r>
        <w:rPr>
          <w:rFonts w:hint="eastAsia" w:ascii="Microsoft JhengHei"/>
          <w:b/>
          <w:color w:val="auto"/>
          <w:sz w:val="52"/>
          <w:lang w:eastAsia="zh-CN"/>
        </w:rPr>
        <w:t>突发事件应急预案</w:t>
      </w:r>
    </w:p>
    <w:p>
      <w:pPr>
        <w:pStyle w:val="8"/>
        <w:keepNext w:val="0"/>
        <w:keepLines w:val="0"/>
        <w:pageBreakBefore w:val="0"/>
        <w:widowControl w:val="0"/>
        <w:kinsoku/>
        <w:wordWrap/>
        <w:overflowPunct/>
        <w:topLinePunct w:val="0"/>
        <w:autoSpaceDE w:val="0"/>
        <w:autoSpaceDN w:val="0"/>
        <w:bidi w:val="0"/>
        <w:adjustRightInd/>
        <w:snapToGrid/>
        <w:ind w:firstLine="0" w:firstLineChars="0"/>
        <w:jc w:val="center"/>
        <w:textAlignment w:val="auto"/>
        <w:rPr>
          <w:rFonts w:hint="eastAsia" w:ascii="Microsoft JhengHei" w:eastAsia="宋体"/>
          <w:b/>
          <w:color w:val="auto"/>
          <w:sz w:val="52"/>
          <w:lang w:eastAsia="zh-CN"/>
        </w:rPr>
      </w:pPr>
    </w:p>
    <w:p>
      <w:pPr>
        <w:pStyle w:val="8"/>
        <w:rPr>
          <w:rFonts w:ascii="Microsoft JhengHei"/>
          <w:b/>
          <w:color w:val="auto"/>
          <w:sz w:val="52"/>
        </w:rPr>
      </w:pPr>
    </w:p>
    <w:p>
      <w:pPr>
        <w:pStyle w:val="8"/>
        <w:rPr>
          <w:rFonts w:ascii="Microsoft JhengHei"/>
          <w:b/>
          <w:color w:val="auto"/>
          <w:sz w:val="52"/>
        </w:rPr>
      </w:pPr>
    </w:p>
    <w:p>
      <w:pPr>
        <w:pStyle w:val="8"/>
        <w:rPr>
          <w:rFonts w:ascii="Microsoft JhengHei"/>
          <w:b/>
          <w:color w:val="auto"/>
          <w:sz w:val="52"/>
        </w:rPr>
      </w:pPr>
    </w:p>
    <w:p>
      <w:pPr>
        <w:pStyle w:val="8"/>
        <w:spacing w:before="10"/>
        <w:rPr>
          <w:rFonts w:ascii="Microsoft JhengHei"/>
          <w:b/>
          <w:color w:val="auto"/>
          <w:sz w:val="46"/>
        </w:rPr>
      </w:pPr>
    </w:p>
    <w:p>
      <w:pPr>
        <w:spacing w:before="0" w:line="655" w:lineRule="exact"/>
        <w:ind w:left="107" w:right="405" w:firstLine="0"/>
        <w:jc w:val="center"/>
        <w:rPr>
          <w:rFonts w:hint="default" w:ascii="Microsoft JhengHei" w:hAnsi="Microsoft JhengHei" w:eastAsia="宋体"/>
          <w:b/>
          <w:color w:val="auto"/>
          <w:sz w:val="36"/>
          <w:lang w:val="en-US" w:eastAsia="zh-CN"/>
        </w:rPr>
      </w:pPr>
      <w:r>
        <w:rPr>
          <w:rFonts w:hint="eastAsia" w:cs="宋体"/>
          <w:b/>
          <w:color w:val="auto"/>
          <w:sz w:val="36"/>
          <w:lang w:val="en-US" w:eastAsia="zh-CN"/>
        </w:rPr>
        <w:t>咸宁市人民政府</w:t>
      </w:r>
    </w:p>
    <w:p>
      <w:pPr>
        <w:spacing w:before="0" w:line="803" w:lineRule="exact"/>
        <w:ind w:left="107" w:right="408" w:firstLine="0"/>
        <w:jc w:val="center"/>
        <w:rPr>
          <w:rFonts w:hint="default" w:ascii="Microsoft JhengHei"/>
          <w:b/>
          <w:color w:val="auto"/>
          <w:sz w:val="52"/>
          <w:lang w:val="en-US" w:eastAsia="zh-CN"/>
        </w:rPr>
      </w:pPr>
      <w:r>
        <w:rPr>
          <w:rFonts w:hint="eastAsia" w:ascii="宋体" w:hAnsi="宋体" w:eastAsia="宋体" w:cs="宋体"/>
          <w:b/>
          <w:color w:val="auto"/>
          <w:sz w:val="36"/>
          <w:lang w:val="en-US" w:eastAsia="zh-CN"/>
        </w:rPr>
        <w:t>202</w:t>
      </w:r>
      <w:r>
        <w:rPr>
          <w:rFonts w:hint="eastAsia" w:cs="宋体"/>
          <w:b/>
          <w:color w:val="auto"/>
          <w:sz w:val="36"/>
          <w:lang w:val="en-US" w:eastAsia="zh-CN"/>
        </w:rPr>
        <w:t>1</w:t>
      </w:r>
      <w:r>
        <w:rPr>
          <w:rFonts w:hint="eastAsia" w:ascii="宋体" w:hAnsi="宋体" w:eastAsia="宋体" w:cs="宋体"/>
          <w:b/>
          <w:color w:val="auto"/>
          <w:sz w:val="36"/>
          <w:lang w:val="en-US" w:eastAsia="zh-CN"/>
        </w:rPr>
        <w:t>年</w:t>
      </w:r>
      <w:r>
        <w:rPr>
          <w:rFonts w:hint="eastAsia" w:cs="宋体"/>
          <w:b/>
          <w:color w:val="auto"/>
          <w:sz w:val="36"/>
          <w:lang w:val="en-US" w:eastAsia="zh-CN"/>
        </w:rPr>
        <w:t>7</w:t>
      </w:r>
      <w:r>
        <w:rPr>
          <w:rFonts w:hint="eastAsia" w:ascii="宋体" w:hAnsi="宋体" w:eastAsia="宋体" w:cs="宋体"/>
          <w:b/>
          <w:color w:val="auto"/>
          <w:sz w:val="36"/>
          <w:lang w:val="en-US" w:eastAsia="zh-CN"/>
        </w:rPr>
        <w:t>月</w:t>
      </w:r>
    </w:p>
    <w:p>
      <w:pPr>
        <w:spacing w:before="0" w:line="803" w:lineRule="exact"/>
        <w:ind w:left="107" w:right="408" w:firstLine="0"/>
        <w:jc w:val="center"/>
        <w:rPr>
          <w:rFonts w:hint="eastAsia" w:ascii="Microsoft JhengHei"/>
          <w:b/>
          <w:color w:val="auto"/>
          <w:sz w:val="52"/>
          <w:lang w:eastAsia="zh-CN"/>
        </w:rPr>
        <w:sectPr>
          <w:footerReference r:id="rId5" w:type="default"/>
          <w:pgSz w:w="11910" w:h="16840"/>
          <w:pgMar w:top="1580" w:right="1701" w:bottom="1417" w:left="1701" w:header="0" w:footer="1002" w:gutter="0"/>
          <w:pgNumType w:fmt="upperRoman" w:start="1"/>
          <w:cols w:space="720" w:num="1"/>
        </w:sectPr>
      </w:pPr>
    </w:p>
    <w:p>
      <w:pPr>
        <w:pStyle w:val="8"/>
        <w:rPr>
          <w:rFonts w:ascii="Microsoft JhengHei"/>
          <w:b/>
          <w:color w:val="auto"/>
          <w:sz w:val="20"/>
        </w:rPr>
      </w:pPr>
    </w:p>
    <w:p>
      <w:pPr>
        <w:pStyle w:val="8"/>
        <w:rPr>
          <w:rFonts w:ascii="Microsoft JhengHei"/>
          <w:b/>
          <w:color w:val="auto"/>
          <w:sz w:val="20"/>
        </w:rPr>
        <w:sectPr>
          <w:footerReference r:id="rId6" w:type="default"/>
          <w:pgSz w:w="11910" w:h="16840"/>
          <w:pgMar w:top="1580" w:right="1701" w:bottom="1417" w:left="1701" w:header="0" w:footer="1002" w:gutter="0"/>
          <w:pgNumType w:fmt="upperRoman" w:start="1"/>
          <w:cols w:space="720" w:num="1"/>
        </w:sectPr>
      </w:pPr>
    </w:p>
    <w:p>
      <w:pPr>
        <w:spacing w:before="54"/>
        <w:ind w:left="120" w:righ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目录</w:t>
      </w:r>
    </w:p>
    <w:sdt>
      <w:sdtPr>
        <w:rPr>
          <w:rFonts w:hint="eastAsia" w:ascii="宋体" w:hAnsi="宋体" w:eastAsia="宋体" w:cs="宋体"/>
          <w:color w:val="auto"/>
          <w:sz w:val="24"/>
          <w:szCs w:val="24"/>
          <w:lang w:val="zh-CN" w:eastAsia="zh-CN" w:bidi="zh-CN"/>
        </w:rPr>
        <w:id w:val="147452236"/>
        <w15:color w:val="DBDBDB"/>
        <w:docPartObj>
          <w:docPartGallery w:val="Table of Contents"/>
          <w:docPartUnique/>
        </w:docPartObj>
      </w:sdtPr>
      <w:sdtEndPr>
        <w:rPr>
          <w:rFonts w:hint="eastAsia" w:ascii="宋体" w:hAnsi="宋体" w:eastAsia="宋体" w:cs="宋体"/>
          <w:b/>
          <w:color w:val="auto"/>
          <w:sz w:val="24"/>
          <w:szCs w:val="24"/>
          <w:lang w:val="zh-CN" w:eastAsia="zh-CN" w:bidi="zh-CN"/>
        </w:rPr>
      </w:sdtEndPr>
      <w:sdtContent>
        <w:p>
          <w:pPr>
            <w:keepNext w:val="0"/>
            <w:keepLines w:val="0"/>
            <w:widowControl w:val="0"/>
            <w:kinsoku/>
            <w:wordWrap/>
            <w:overflowPunct/>
            <w:topLinePunct w:val="0"/>
            <w:autoSpaceDE w:val="0"/>
            <w:autoSpaceDN w:val="0"/>
            <w:bidi w:val="0"/>
            <w:snapToGrid/>
            <w:spacing w:line="280" w:lineRule="exact"/>
            <w:textAlignment w:val="auto"/>
            <w:rPr>
              <w:rFonts w:hint="default" w:ascii="Times New Roman" w:hAnsi="Times New Roman" w:eastAsia="宋体" w:cs="Times New Roman"/>
              <w:b/>
              <w:color w:val="auto"/>
              <w:sz w:val="24"/>
              <w:szCs w:val="24"/>
              <w:lang w:val="zh-CN" w:eastAsia="zh-CN" w:bidi="zh-CN"/>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TOC \o "1-2" \h \u </w:instrText>
          </w:r>
          <w:r>
            <w:rPr>
              <w:rFonts w:hint="default" w:ascii="Times New Roman" w:hAnsi="Times New Roman" w:eastAsia="宋体" w:cs="Times New Roman"/>
              <w:color w:val="auto"/>
              <w:sz w:val="24"/>
              <w:szCs w:val="24"/>
            </w:rPr>
            <w:fldChar w:fldCharType="separate"/>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_Toc16715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 xml:space="preserve">1  </w:t>
          </w:r>
          <w:r>
            <w:rPr>
              <w:rFonts w:hint="default" w:ascii="Times New Roman" w:hAnsi="Times New Roman" w:eastAsia="宋体" w:cs="Times New Roman"/>
              <w:sz w:val="24"/>
              <w:szCs w:val="24"/>
            </w:rPr>
            <w:t>总则</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_Toc16715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_Toc32648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 xml:space="preserve">1.1  </w:t>
          </w:r>
          <w:r>
            <w:rPr>
              <w:rFonts w:hint="default" w:ascii="Times New Roman" w:hAnsi="Times New Roman" w:eastAsia="宋体" w:cs="Times New Roman"/>
              <w:sz w:val="24"/>
              <w:szCs w:val="24"/>
            </w:rPr>
            <w:t>编制目的</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_Toc32648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_Toc8789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 xml:space="preserve">1.2  </w:t>
          </w:r>
          <w:r>
            <w:rPr>
              <w:rFonts w:hint="default" w:ascii="Times New Roman" w:hAnsi="Times New Roman" w:eastAsia="宋体" w:cs="Times New Roman"/>
              <w:sz w:val="24"/>
              <w:szCs w:val="24"/>
            </w:rPr>
            <w:t>编制依据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_Toc8789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_Toc23316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 xml:space="preserve">1.3  </w:t>
          </w:r>
          <w:r>
            <w:rPr>
              <w:rFonts w:hint="default" w:ascii="Times New Roman" w:hAnsi="Times New Roman" w:eastAsia="宋体" w:cs="Times New Roman"/>
              <w:sz w:val="24"/>
              <w:szCs w:val="24"/>
            </w:rPr>
            <w:t>适用范围</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_Toc23316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_Toc24656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 xml:space="preserve">1.4  </w:t>
          </w:r>
          <w:r>
            <w:rPr>
              <w:rFonts w:hint="default" w:ascii="Times New Roman" w:hAnsi="Times New Roman" w:eastAsia="宋体" w:cs="Times New Roman"/>
              <w:sz w:val="24"/>
              <w:szCs w:val="24"/>
            </w:rPr>
            <w:t>工作原则</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_Toc24656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_Toc18787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1.5  事件分级</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_Toc18787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_Toc20036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2  应急组织指挥体系</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_Toc20036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_Toc16391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2.1  领导机构</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_Toc16391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_Toc26489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2.2  办事机构</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_Toc26489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_Toc16673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2.3  工作机构</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_Toc16673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_Toc12705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2.4  专家组</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_Toc12705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_Toc24420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3  预防与预警</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_Toc24420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_Toc12615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3.1  监控和风险预判</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_Toc12615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_Toc24395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3.2  预警</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_Toc24395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_Toc2726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4  应急响应和处置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_Toc2726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_Toc18191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4.1  信息报告</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_Toc18191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_Toc31323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4.2  先期处置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_Toc31323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_Toc31504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4.3  响应分级</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_Toc31504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_Toc27794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4.4  指挥协调</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_Toc27794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_Toc13016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4.5  应急处置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_Toc13016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_Toc28310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4.6  应急终止</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_Toc28310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_Toc13021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4.7  信息发布</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_Toc13021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_Toc22002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5  后期处置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_Toc22002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_Toc22956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5.1  环境损害评估</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_Toc22956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_Toc4480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5.2  应急过程评价</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_Toc4480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_Toc17197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5.3  事件调查</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_Toc17197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_Toc31775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5.4  善后处置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_Toc31775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_Toc6924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6  应急保障</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_Toc6924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_Toc1510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6.1  资金保障</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_Toc1510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_Toc16289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6.2  装备物资保障</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_Toc16289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_Toc28680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6.3  通信、交通与运输保障</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_Toc28680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_Toc8383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6.4  队伍保障</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_Toc8383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_Toc30920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7  监督管理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_Toc30920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_Toc25171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7.1  宣传教育与培训</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_Toc25171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_Toc49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7.2  应急演练</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_Toc49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_Toc18628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7.3  责任与奖惩</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_Toc18628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_Toc13170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8  附则</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_Toc13170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_Toc25960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xml:space="preserve">8.1  </w:t>
          </w:r>
          <w:r>
            <w:rPr>
              <w:rFonts w:hint="default" w:ascii="Times New Roman" w:hAnsi="Times New Roman" w:eastAsia="宋体" w:cs="Times New Roman"/>
              <w:spacing w:val="6"/>
              <w:sz w:val="24"/>
              <w:szCs w:val="24"/>
              <w:lang w:val="en-US" w:eastAsia="zh-CN"/>
            </w:rPr>
            <w:t>预案管理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_Toc25960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_Toc31740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8.2  预案修订和解释</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_Toc31740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_Toc27531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8.3  实施日期</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_Toc27531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_Toc6376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rPr>
            <w:t>附件</w:t>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kern w:val="2"/>
              <w:sz w:val="24"/>
              <w:szCs w:val="24"/>
              <w:lang w:val="en-US" w:eastAsia="zh-CN" w:bidi="ar-SA"/>
            </w:rPr>
            <w:t>水污染</w:t>
          </w:r>
          <w:r>
            <w:rPr>
              <w:rFonts w:hint="default" w:ascii="Times New Roman" w:hAnsi="Times New Roman" w:eastAsia="宋体" w:cs="Times New Roman"/>
              <w:kern w:val="2"/>
              <w:sz w:val="24"/>
              <w:szCs w:val="24"/>
              <w:lang w:val="en-US" w:bidi="ar-SA"/>
            </w:rPr>
            <w:t>突发事件分级标准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_Toc6376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_Toc6884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bidi="zh-CN"/>
            </w:rPr>
            <w:t>附件2领导机构及成员单位职责</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_Toc6884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_Toc15400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bidi="zh-CN"/>
            </w:rPr>
            <w:t>附件3成员单位应急联系电话</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_Toc15400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_Toc21093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bidi="zh-CN"/>
            </w:rPr>
            <w:t>附件4工作机构及职责</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_Toc21093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_Toc4743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bidi="zh-CN"/>
            </w:rPr>
            <w:t>附件5</w:t>
          </w:r>
          <w:r>
            <w:rPr>
              <w:rFonts w:hint="default" w:ascii="Times New Roman" w:hAnsi="Times New Roman" w:eastAsia="宋体" w:cs="Times New Roman"/>
              <w:bCs/>
              <w:sz w:val="24"/>
              <w:szCs w:val="24"/>
              <w:lang w:val="en-US" w:eastAsia="zh-CN"/>
            </w:rPr>
            <w:t>水污染突发事件</w:t>
          </w:r>
          <w:r>
            <w:rPr>
              <w:rFonts w:hint="default" w:ascii="Times New Roman" w:hAnsi="Times New Roman" w:eastAsia="宋体" w:cs="Times New Roman"/>
              <w:bCs/>
              <w:sz w:val="24"/>
              <w:szCs w:val="24"/>
              <w:lang w:val="en-US"/>
            </w:rPr>
            <w:t>应急响应流程简图</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_Toc4743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_Toc14018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bidi="zh-CN"/>
            </w:rPr>
            <w:t>附件6</w:t>
          </w:r>
          <w:r>
            <w:rPr>
              <w:rFonts w:hint="default" w:ascii="Times New Roman" w:hAnsi="Times New Roman" w:eastAsia="宋体" w:cs="Times New Roman"/>
              <w:bCs/>
              <w:kern w:val="2"/>
              <w:sz w:val="24"/>
              <w:szCs w:val="24"/>
              <w:lang w:val="en-US" w:bidi="ar-SA"/>
            </w:rPr>
            <w:t>不同</w:t>
          </w:r>
          <w:r>
            <w:rPr>
              <w:rFonts w:hint="default" w:ascii="Times New Roman" w:hAnsi="Times New Roman" w:eastAsia="宋体" w:cs="Times New Roman"/>
              <w:bCs/>
              <w:kern w:val="2"/>
              <w:sz w:val="24"/>
              <w:szCs w:val="24"/>
              <w:lang w:val="en-US" w:eastAsia="zh-CN" w:bidi="ar-SA"/>
            </w:rPr>
            <w:t>水污染突发事件</w:t>
          </w:r>
          <w:r>
            <w:rPr>
              <w:rFonts w:hint="default" w:ascii="Times New Roman" w:hAnsi="Times New Roman" w:eastAsia="宋体" w:cs="Times New Roman"/>
              <w:bCs/>
              <w:kern w:val="2"/>
              <w:sz w:val="24"/>
              <w:szCs w:val="24"/>
              <w:lang w:val="en-US" w:bidi="ar-SA"/>
            </w:rPr>
            <w:t>处置措施</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_Toc14018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_Toc5271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bidi="zh-CN"/>
            </w:rPr>
            <w:t>附件7常见化学品引发水污染事故的简要处置方法</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_Toc5271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_Toc29240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bidi="zh-CN"/>
            </w:rPr>
            <w:t>附件8咸宁市环境应急管理专家库成员名单</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_Toc29240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
            <w:keepNext w:val="0"/>
            <w:keepLines w:val="0"/>
            <w:widowControl w:val="0"/>
            <w:kinsoku/>
            <w:wordWrap/>
            <w:overflowPunct/>
            <w:topLinePunct w:val="0"/>
            <w:autoSpaceDE w:val="0"/>
            <w:autoSpaceDN w:val="0"/>
            <w:bidi w:val="0"/>
            <w:snapToGrid/>
            <w:spacing w:line="280" w:lineRule="exact"/>
            <w:textAlignment w:val="auto"/>
            <w:rPr>
              <w:rFonts w:hint="eastAsia" w:ascii="宋体" w:hAnsi="宋体" w:eastAsia="宋体" w:cs="宋体"/>
              <w:color w:val="auto"/>
              <w:sz w:val="24"/>
              <w:szCs w:val="24"/>
            </w:rPr>
          </w:pPr>
          <w:r>
            <w:rPr>
              <w:rFonts w:hint="default" w:ascii="Times New Roman" w:hAnsi="Times New Roman" w:eastAsia="宋体" w:cs="Times New Roman"/>
              <w:b/>
              <w:color w:val="auto"/>
              <w:sz w:val="24"/>
              <w:szCs w:val="24"/>
            </w:rPr>
            <w:fldChar w:fldCharType="end"/>
          </w:r>
        </w:p>
      </w:sdtContent>
    </w:sdt>
    <w:p>
      <w:pPr>
        <w:pStyle w:val="4"/>
        <w:keepNext w:val="0"/>
        <w:keepLines w:val="0"/>
        <w:widowControl w:val="0"/>
        <w:kinsoku/>
        <w:wordWrap/>
        <w:overflowPunct/>
        <w:topLinePunct w:val="0"/>
        <w:autoSpaceDE w:val="0"/>
        <w:autoSpaceDN w:val="0"/>
        <w:bidi w:val="0"/>
        <w:snapToGrid/>
        <w:spacing w:line="280" w:lineRule="exact"/>
        <w:textAlignment w:val="auto"/>
        <w:rPr>
          <w:rFonts w:hint="eastAsia" w:ascii="宋体" w:hAnsi="宋体" w:eastAsia="宋体" w:cs="宋体"/>
          <w:color w:val="auto"/>
          <w:sz w:val="24"/>
          <w:szCs w:val="24"/>
          <w:lang w:val="en-US" w:eastAsia="zh-CN"/>
        </w:rPr>
        <w:sectPr>
          <w:footerReference r:id="rId7" w:type="default"/>
          <w:type w:val="continuous"/>
          <w:pgSz w:w="11910" w:h="16840"/>
          <w:pgMar w:top="1580" w:right="1701" w:bottom="1417" w:left="1701" w:header="0" w:footer="1002" w:gutter="0"/>
          <w:pgNumType w:fmt="upperRoman" w:start="1"/>
          <w:cols w:space="720" w:num="1"/>
        </w:sectPr>
      </w:pPr>
    </w:p>
    <w:p>
      <w:pPr>
        <w:pStyle w:val="4"/>
        <w:bidi w:val="0"/>
        <w:rPr>
          <w:color w:val="auto"/>
        </w:rPr>
      </w:pPr>
      <w:bookmarkStart w:id="0" w:name="_Toc16715"/>
      <w:r>
        <w:rPr>
          <w:rFonts w:hint="eastAsia"/>
          <w:color w:val="auto"/>
          <w:lang w:val="en-US" w:eastAsia="zh-CN"/>
        </w:rPr>
        <w:t xml:space="preserve">1  </w:t>
      </w:r>
      <w:r>
        <w:rPr>
          <w:color w:val="auto"/>
        </w:rPr>
        <w:t>总则</w:t>
      </w:r>
      <w:bookmarkEnd w:id="0"/>
    </w:p>
    <w:p>
      <w:pPr>
        <w:pStyle w:val="5"/>
        <w:bidi w:val="0"/>
        <w:rPr>
          <w:color w:val="auto"/>
        </w:rPr>
      </w:pPr>
      <w:bookmarkStart w:id="1" w:name="_Toc32648"/>
      <w:r>
        <w:rPr>
          <w:rFonts w:hint="eastAsia"/>
          <w:color w:val="auto"/>
          <w:lang w:val="en-US" w:eastAsia="zh-CN"/>
        </w:rPr>
        <w:t xml:space="preserve">1.1  </w:t>
      </w:r>
      <w:r>
        <w:rPr>
          <w:color w:val="auto"/>
        </w:rPr>
        <w:t>编制目的</w:t>
      </w:r>
      <w:bookmarkEnd w:id="1"/>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color w:val="auto"/>
        </w:rPr>
      </w:pPr>
      <w:r>
        <w:rPr>
          <w:rFonts w:hint="eastAsia"/>
          <w:color w:val="auto"/>
          <w:spacing w:val="6"/>
        </w:rPr>
        <w:t>规范水污染突发事件的应急管理工作</w:t>
      </w:r>
      <w:r>
        <w:rPr>
          <w:rFonts w:hint="eastAsia"/>
          <w:color w:val="auto"/>
          <w:spacing w:val="6"/>
          <w:lang w:eastAsia="zh-CN"/>
        </w:rPr>
        <w:t>，提高应对水污染突发事件的能力</w:t>
      </w:r>
      <w:r>
        <w:rPr>
          <w:rFonts w:hint="eastAsia"/>
          <w:color w:val="auto"/>
          <w:spacing w:val="6"/>
        </w:rPr>
        <w:t>，科学、有序、高效应对</w:t>
      </w:r>
      <w:r>
        <w:rPr>
          <w:rFonts w:hint="eastAsia"/>
          <w:color w:val="auto"/>
          <w:spacing w:val="6"/>
          <w:lang w:val="en-US" w:eastAsia="zh-CN"/>
        </w:rPr>
        <w:t>水污染突发事件</w:t>
      </w:r>
      <w:r>
        <w:rPr>
          <w:rFonts w:hint="eastAsia"/>
          <w:color w:val="auto"/>
          <w:spacing w:val="6"/>
        </w:rPr>
        <w:t>，保障公众生命健康和环境安全。</w:t>
      </w:r>
    </w:p>
    <w:p>
      <w:pPr>
        <w:pStyle w:val="5"/>
        <w:bidi w:val="0"/>
        <w:ind w:left="119"/>
        <w:rPr>
          <w:rFonts w:ascii="Times New Roman" w:hAnsi="Times New Roman" w:eastAsia="宋体" w:cs="Times New Roman"/>
          <w:color w:val="auto"/>
        </w:rPr>
      </w:pPr>
      <w:bookmarkStart w:id="2" w:name="_Toc8789"/>
      <w:r>
        <w:rPr>
          <w:rFonts w:hint="eastAsia" w:ascii="Times New Roman" w:hAnsi="Times New Roman" w:eastAsia="宋体" w:cs="Times New Roman"/>
          <w:color w:val="auto"/>
          <w:lang w:val="en-US" w:eastAsia="zh-CN"/>
        </w:rPr>
        <w:t>1.2</w:t>
      </w:r>
      <w:r>
        <w:rPr>
          <w:rFonts w:hint="eastAsia" w:cs="Times New Roman"/>
          <w:color w:val="auto"/>
          <w:lang w:val="en-US" w:eastAsia="zh-CN"/>
        </w:rPr>
        <w:t xml:space="preserve">  </w:t>
      </w:r>
      <w:r>
        <w:rPr>
          <w:rFonts w:ascii="Times New Roman" w:hAnsi="Times New Roman" w:eastAsia="宋体" w:cs="Times New Roman"/>
          <w:color w:val="auto"/>
        </w:rPr>
        <w:t>编制依据</w:t>
      </w:r>
      <w:bookmarkEnd w:id="2"/>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eastAsia="zh-CN"/>
        </w:rPr>
      </w:pPr>
      <w:r>
        <w:rPr>
          <w:rFonts w:hint="eastAsia" w:ascii="宋体" w:hAnsi="宋体" w:eastAsia="宋体" w:cs="宋体"/>
          <w:color w:val="auto"/>
          <w:spacing w:val="6"/>
        </w:rPr>
        <w:t>《中华人民共和国突发事件应对法》《中华人民共和国环境保护法》《中华人民共和国水污染防治法》《中华人民共和国安全生产法》</w:t>
      </w:r>
      <w:r>
        <w:rPr>
          <w:rFonts w:hint="eastAsia" w:cs="宋体"/>
          <w:color w:val="auto"/>
          <w:spacing w:val="6"/>
          <w:lang w:eastAsia="zh-CN"/>
        </w:rPr>
        <w:t>《</w:t>
      </w:r>
      <w:r>
        <w:rPr>
          <w:rFonts w:hint="eastAsia" w:cs="宋体"/>
          <w:color w:val="auto"/>
          <w:spacing w:val="6"/>
          <w:lang w:val="en-US" w:eastAsia="zh-CN"/>
        </w:rPr>
        <w:t>湖北省水污染防治条例</w:t>
      </w:r>
      <w:r>
        <w:rPr>
          <w:rFonts w:hint="eastAsia" w:cs="宋体"/>
          <w:color w:val="auto"/>
          <w:spacing w:val="6"/>
          <w:lang w:eastAsia="zh-CN"/>
        </w:rPr>
        <w:t>》</w:t>
      </w:r>
      <w:r>
        <w:rPr>
          <w:rFonts w:hint="eastAsia" w:ascii="宋体" w:hAnsi="宋体" w:eastAsia="宋体" w:cs="宋体"/>
          <w:color w:val="auto"/>
          <w:spacing w:val="6"/>
        </w:rPr>
        <w:t>《国家突发环境事件应急预案》《湖北省突发事件总体应急预案》</w:t>
      </w:r>
      <w:r>
        <w:rPr>
          <w:rFonts w:hint="eastAsia" w:cs="宋体"/>
          <w:color w:val="auto"/>
          <w:spacing w:val="6"/>
          <w:lang w:eastAsia="zh-CN"/>
        </w:rPr>
        <w:t>《湖北省突发</w:t>
      </w:r>
      <w:r>
        <w:rPr>
          <w:rFonts w:hint="eastAsia" w:cs="宋体"/>
          <w:color w:val="auto"/>
          <w:spacing w:val="6"/>
          <w:lang w:val="en-US" w:eastAsia="zh-CN"/>
        </w:rPr>
        <w:t>环境</w:t>
      </w:r>
      <w:r>
        <w:rPr>
          <w:rFonts w:hint="eastAsia" w:cs="宋体"/>
          <w:color w:val="auto"/>
          <w:spacing w:val="6"/>
          <w:lang w:eastAsia="zh-CN"/>
        </w:rPr>
        <w:t>事件应急预案》《咸宁市突发事件总体应急预案》</w:t>
      </w:r>
      <w:r>
        <w:rPr>
          <w:rFonts w:hint="eastAsia" w:cs="宋体"/>
          <w:color w:val="auto"/>
          <w:spacing w:val="6"/>
          <w:lang w:val="en-US" w:eastAsia="zh-CN"/>
        </w:rPr>
        <w:t>和</w:t>
      </w:r>
      <w:r>
        <w:rPr>
          <w:rFonts w:hint="eastAsia" w:cs="宋体"/>
          <w:color w:val="auto"/>
          <w:spacing w:val="6"/>
          <w:lang w:eastAsia="zh-CN"/>
        </w:rPr>
        <w:t>《咸宁市突发</w:t>
      </w:r>
      <w:r>
        <w:rPr>
          <w:rFonts w:hint="eastAsia" w:cs="宋体"/>
          <w:color w:val="auto"/>
          <w:spacing w:val="6"/>
          <w:lang w:val="en-US" w:eastAsia="zh-CN"/>
        </w:rPr>
        <w:t>环境事件</w:t>
      </w:r>
      <w:r>
        <w:rPr>
          <w:rFonts w:hint="eastAsia" w:cs="宋体"/>
          <w:color w:val="auto"/>
          <w:spacing w:val="6"/>
          <w:lang w:eastAsia="zh-CN"/>
        </w:rPr>
        <w:t>应急预案》</w:t>
      </w:r>
      <w:r>
        <w:rPr>
          <w:rFonts w:hint="eastAsia" w:ascii="宋体" w:hAnsi="宋体" w:eastAsia="宋体" w:cs="宋体"/>
          <w:color w:val="auto"/>
          <w:spacing w:val="6"/>
        </w:rPr>
        <w:t>等</w:t>
      </w:r>
      <w:r>
        <w:rPr>
          <w:rFonts w:hint="eastAsia" w:cs="宋体"/>
          <w:color w:val="auto"/>
          <w:spacing w:val="6"/>
          <w:lang w:eastAsia="zh-CN"/>
        </w:rPr>
        <w:t>。</w:t>
      </w:r>
    </w:p>
    <w:p>
      <w:pPr>
        <w:pStyle w:val="5"/>
        <w:bidi w:val="0"/>
        <w:ind w:left="119"/>
        <w:rPr>
          <w:rFonts w:ascii="Times New Roman" w:hAnsi="Times New Roman" w:eastAsia="宋体" w:cs="Times New Roman"/>
          <w:color w:val="auto"/>
        </w:rPr>
      </w:pPr>
      <w:bookmarkStart w:id="3" w:name="_Toc23316"/>
      <w:r>
        <w:rPr>
          <w:rFonts w:hint="eastAsia" w:ascii="Times New Roman" w:hAnsi="Times New Roman" w:eastAsia="宋体" w:cs="Times New Roman"/>
          <w:color w:val="auto"/>
          <w:lang w:val="en-US" w:eastAsia="zh-CN"/>
        </w:rPr>
        <w:t>1.3</w:t>
      </w:r>
      <w:r>
        <w:rPr>
          <w:rFonts w:hint="eastAsia" w:cs="Times New Roman"/>
          <w:color w:val="auto"/>
          <w:lang w:val="en-US" w:eastAsia="zh-CN"/>
        </w:rPr>
        <w:t xml:space="preserve">  </w:t>
      </w:r>
      <w:r>
        <w:rPr>
          <w:rFonts w:ascii="Times New Roman" w:hAnsi="Times New Roman" w:eastAsia="宋体" w:cs="Times New Roman"/>
          <w:color w:val="auto"/>
        </w:rPr>
        <w:t>适用范围</w:t>
      </w:r>
      <w:bookmarkEnd w:id="3"/>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cs="宋体"/>
          <w:color w:val="auto"/>
          <w:spacing w:val="6"/>
          <w:lang w:eastAsia="zh-CN"/>
        </w:rPr>
      </w:pPr>
      <w:r>
        <w:rPr>
          <w:rFonts w:ascii="宋体" w:hAnsi="宋体" w:eastAsia="宋体" w:cs="宋体"/>
          <w:color w:val="auto"/>
          <w:spacing w:val="6"/>
        </w:rPr>
        <w:t>本预案适用于在</w:t>
      </w:r>
      <w:r>
        <w:rPr>
          <w:rFonts w:hint="eastAsia" w:cs="宋体"/>
          <w:color w:val="auto"/>
          <w:spacing w:val="6"/>
          <w:lang w:val="en-US" w:eastAsia="zh-CN"/>
        </w:rPr>
        <w:t>咸宁市</w:t>
      </w:r>
      <w:r>
        <w:rPr>
          <w:rFonts w:ascii="宋体" w:hAnsi="宋体" w:eastAsia="宋体" w:cs="宋体"/>
          <w:color w:val="auto"/>
          <w:spacing w:val="6"/>
        </w:rPr>
        <w:t>行政区域内各类水污染突发事件的应对工作</w:t>
      </w:r>
      <w:r>
        <w:rPr>
          <w:rFonts w:hint="eastAsia" w:cs="宋体"/>
          <w:color w:val="auto"/>
          <w:spacing w:val="6"/>
          <w:lang w:eastAsia="zh-CN"/>
        </w:rPr>
        <w:t>。以及发生在</w:t>
      </w:r>
      <w:r>
        <w:rPr>
          <w:rFonts w:hint="eastAsia" w:cs="宋体"/>
          <w:color w:val="auto"/>
          <w:spacing w:val="6"/>
          <w:lang w:val="en-US" w:eastAsia="zh-CN"/>
        </w:rPr>
        <w:t>咸宁市</w:t>
      </w:r>
      <w:r>
        <w:rPr>
          <w:rFonts w:hint="eastAsia" w:cs="宋体"/>
          <w:color w:val="auto"/>
          <w:spacing w:val="6"/>
          <w:lang w:eastAsia="zh-CN"/>
        </w:rPr>
        <w:t>行政区域外且本</w:t>
      </w:r>
      <w:r>
        <w:rPr>
          <w:rFonts w:hint="eastAsia" w:cs="宋体"/>
          <w:color w:val="auto"/>
          <w:spacing w:val="6"/>
          <w:lang w:val="en-US" w:eastAsia="zh-CN"/>
        </w:rPr>
        <w:t>市</w:t>
      </w:r>
      <w:r>
        <w:rPr>
          <w:rFonts w:hint="eastAsia" w:cs="宋体"/>
          <w:color w:val="auto"/>
          <w:spacing w:val="6"/>
          <w:lang w:eastAsia="zh-CN"/>
        </w:rPr>
        <w:t>受到影响的水污染突发事件应对工作。集中式饮用水</w:t>
      </w:r>
      <w:r>
        <w:rPr>
          <w:rFonts w:hint="eastAsia" w:cs="宋体"/>
          <w:color w:val="auto"/>
          <w:spacing w:val="6"/>
          <w:lang w:val="en-US" w:eastAsia="zh-CN"/>
        </w:rPr>
        <w:t>水</w:t>
      </w:r>
      <w:r>
        <w:rPr>
          <w:rFonts w:hint="eastAsia" w:cs="宋体"/>
          <w:color w:val="auto"/>
          <w:spacing w:val="6"/>
          <w:lang w:eastAsia="zh-CN"/>
        </w:rPr>
        <w:t>源</w:t>
      </w:r>
      <w:r>
        <w:rPr>
          <w:rFonts w:hint="eastAsia" w:cs="宋体"/>
          <w:color w:val="auto"/>
          <w:spacing w:val="6"/>
          <w:lang w:val="en-US" w:eastAsia="zh-CN"/>
        </w:rPr>
        <w:t>地</w:t>
      </w:r>
      <w:r>
        <w:rPr>
          <w:rFonts w:hint="eastAsia" w:cs="宋体"/>
          <w:color w:val="auto"/>
          <w:spacing w:val="6"/>
          <w:lang w:eastAsia="zh-CN"/>
        </w:rPr>
        <w:t>突发</w:t>
      </w:r>
      <w:r>
        <w:rPr>
          <w:rFonts w:hint="eastAsia" w:cs="宋体"/>
          <w:color w:val="auto"/>
          <w:spacing w:val="6"/>
          <w:lang w:val="en-US" w:eastAsia="zh-CN"/>
        </w:rPr>
        <w:t>环境</w:t>
      </w:r>
      <w:r>
        <w:rPr>
          <w:rFonts w:hint="eastAsia" w:cs="宋体"/>
          <w:color w:val="auto"/>
          <w:spacing w:val="6"/>
          <w:lang w:eastAsia="zh-CN"/>
        </w:rPr>
        <w:t>事件应急工作按相应专项应急预案组织实施。</w:t>
      </w:r>
    </w:p>
    <w:p>
      <w:pPr>
        <w:pStyle w:val="5"/>
        <w:bidi w:val="0"/>
        <w:ind w:left="119"/>
        <w:rPr>
          <w:rFonts w:ascii="Times New Roman" w:hAnsi="Times New Roman" w:eastAsia="宋体" w:cs="Times New Roman"/>
          <w:color w:val="auto"/>
        </w:rPr>
      </w:pPr>
      <w:bookmarkStart w:id="4" w:name="bookmark83"/>
      <w:bookmarkEnd w:id="4"/>
      <w:bookmarkStart w:id="5" w:name="bookmark84"/>
      <w:bookmarkEnd w:id="5"/>
      <w:bookmarkStart w:id="6" w:name="bookmark82"/>
      <w:bookmarkEnd w:id="6"/>
      <w:bookmarkStart w:id="7" w:name="bookmark80"/>
      <w:bookmarkEnd w:id="7"/>
      <w:bookmarkStart w:id="8" w:name="_Toc24656"/>
      <w:r>
        <w:rPr>
          <w:rFonts w:hint="eastAsia" w:ascii="Times New Roman" w:hAnsi="Times New Roman" w:eastAsia="宋体" w:cs="Times New Roman"/>
          <w:color w:val="auto"/>
          <w:lang w:val="en-US" w:eastAsia="zh-CN"/>
        </w:rPr>
        <w:t>1.</w:t>
      </w:r>
      <w:r>
        <w:rPr>
          <w:rFonts w:hint="eastAsia" w:cs="Times New Roman"/>
          <w:color w:val="auto"/>
          <w:lang w:val="en-US" w:eastAsia="zh-CN"/>
        </w:rPr>
        <w:t xml:space="preserve">4  </w:t>
      </w:r>
      <w:r>
        <w:rPr>
          <w:rFonts w:ascii="Times New Roman" w:hAnsi="Times New Roman" w:eastAsia="宋体" w:cs="Times New Roman"/>
          <w:color w:val="auto"/>
        </w:rPr>
        <w:t>工作原则</w:t>
      </w:r>
      <w:bookmarkEnd w:id="8"/>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eastAsia="zh-CN"/>
        </w:rPr>
      </w:pPr>
      <w:r>
        <w:rPr>
          <w:rFonts w:hint="eastAsia" w:cs="宋体"/>
          <w:color w:val="auto"/>
          <w:spacing w:val="6"/>
          <w:lang w:eastAsia="zh-CN"/>
        </w:rPr>
        <w:t>（</w:t>
      </w:r>
      <w:r>
        <w:rPr>
          <w:rFonts w:hint="eastAsia" w:cs="宋体"/>
          <w:color w:val="auto"/>
          <w:spacing w:val="6"/>
          <w:lang w:val="en-US" w:eastAsia="zh-CN"/>
        </w:rPr>
        <w:t>1</w:t>
      </w:r>
      <w:r>
        <w:rPr>
          <w:rFonts w:hint="eastAsia" w:cs="宋体"/>
          <w:color w:val="auto"/>
          <w:spacing w:val="6"/>
          <w:lang w:eastAsia="zh-CN"/>
        </w:rPr>
        <w:t>）</w:t>
      </w:r>
      <w:r>
        <w:rPr>
          <w:rFonts w:hint="eastAsia" w:ascii="宋体" w:hAnsi="宋体" w:eastAsia="宋体" w:cs="宋体"/>
          <w:color w:val="auto"/>
          <w:spacing w:val="6"/>
          <w:lang w:eastAsia="zh-CN"/>
        </w:rPr>
        <w:t>依法依规，明确职责。依据有关法律、法规和规章制度，加强我市环境应急管理，明确政府及部门在水污染突发事件响应过程中的职责，使水污染突发事件应急管理工作法</w:t>
      </w:r>
      <w:r>
        <w:rPr>
          <w:rFonts w:hint="eastAsia" w:cs="宋体"/>
          <w:color w:val="auto"/>
          <w:spacing w:val="6"/>
          <w:lang w:val="en-US" w:eastAsia="zh-CN"/>
        </w:rPr>
        <w:t>治</w:t>
      </w:r>
      <w:r>
        <w:rPr>
          <w:rFonts w:hint="eastAsia" w:ascii="宋体" w:hAnsi="宋体" w:eastAsia="宋体" w:cs="宋体"/>
          <w:color w:val="auto"/>
          <w:spacing w:val="6"/>
          <w:lang w:eastAsia="zh-CN"/>
        </w:rPr>
        <w:t>化、规范化、制度化。</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eastAsia="zh-CN"/>
        </w:rPr>
      </w:pPr>
      <w:r>
        <w:rPr>
          <w:rFonts w:hint="eastAsia" w:cs="宋体"/>
          <w:color w:val="auto"/>
          <w:spacing w:val="6"/>
          <w:lang w:eastAsia="zh-CN"/>
        </w:rPr>
        <w:t>（</w:t>
      </w:r>
      <w:r>
        <w:rPr>
          <w:rFonts w:hint="eastAsia" w:cs="宋体"/>
          <w:color w:val="auto"/>
          <w:spacing w:val="6"/>
          <w:lang w:val="en-US" w:eastAsia="zh-CN"/>
        </w:rPr>
        <w:t>2</w:t>
      </w:r>
      <w:r>
        <w:rPr>
          <w:rFonts w:hint="eastAsia" w:cs="宋体"/>
          <w:color w:val="auto"/>
          <w:spacing w:val="6"/>
          <w:lang w:eastAsia="zh-CN"/>
        </w:rPr>
        <w:t>）</w:t>
      </w:r>
      <w:r>
        <w:rPr>
          <w:rFonts w:hint="eastAsia" w:ascii="宋体" w:hAnsi="宋体" w:eastAsia="宋体" w:cs="宋体"/>
          <w:color w:val="auto"/>
          <w:spacing w:val="6"/>
          <w:lang w:eastAsia="zh-CN"/>
        </w:rPr>
        <w:t>以人为本，预防为主。居安思危，及时预防、控制、消除各类环境安全隐患，提高防范和应对水污染突发事件的能力，尽可能减少水污染突发事件的发生。</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eastAsia="zh-CN"/>
        </w:rPr>
      </w:pPr>
      <w:r>
        <w:rPr>
          <w:rFonts w:hint="eastAsia" w:cs="宋体"/>
          <w:color w:val="auto"/>
          <w:spacing w:val="6"/>
          <w:lang w:eastAsia="zh-CN"/>
        </w:rPr>
        <w:t>（</w:t>
      </w:r>
      <w:r>
        <w:rPr>
          <w:rFonts w:hint="eastAsia" w:cs="宋体"/>
          <w:color w:val="auto"/>
          <w:spacing w:val="6"/>
          <w:lang w:val="en-US" w:eastAsia="zh-CN"/>
        </w:rPr>
        <w:t>3</w:t>
      </w:r>
      <w:r>
        <w:rPr>
          <w:rFonts w:hint="eastAsia" w:cs="宋体"/>
          <w:color w:val="auto"/>
          <w:spacing w:val="6"/>
          <w:lang w:eastAsia="zh-CN"/>
        </w:rPr>
        <w:t>）</w:t>
      </w:r>
      <w:r>
        <w:rPr>
          <w:rFonts w:hint="eastAsia" w:ascii="宋体" w:hAnsi="宋体" w:eastAsia="宋体" w:cs="宋体"/>
          <w:color w:val="auto"/>
          <w:spacing w:val="6"/>
          <w:lang w:eastAsia="zh-CN"/>
        </w:rPr>
        <w:t>属地管理，分级响应。在市人民政府的统一领导下，建立健全分级响应、条块结合、属地管理的应急体系，建立联动协调机制，充分动员和发挥政府及部门作用，并依靠社会力量，形成统一指挥、反应灵敏、功能齐全、协调有序、运转高效的水污染突发事件应急管理机制。</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eastAsia="zh-CN"/>
        </w:rPr>
      </w:pPr>
      <w:r>
        <w:rPr>
          <w:rFonts w:hint="eastAsia" w:cs="宋体"/>
          <w:color w:val="auto"/>
          <w:spacing w:val="6"/>
          <w:lang w:eastAsia="zh-CN"/>
        </w:rPr>
        <w:t>（</w:t>
      </w:r>
      <w:r>
        <w:rPr>
          <w:rFonts w:hint="eastAsia" w:cs="宋体"/>
          <w:color w:val="auto"/>
          <w:spacing w:val="6"/>
          <w:lang w:val="en-US" w:eastAsia="zh-CN"/>
        </w:rPr>
        <w:t>4</w:t>
      </w:r>
      <w:r>
        <w:rPr>
          <w:rFonts w:hint="eastAsia" w:cs="宋体"/>
          <w:color w:val="auto"/>
          <w:spacing w:val="6"/>
          <w:lang w:eastAsia="zh-CN"/>
        </w:rPr>
        <w:t>）</w:t>
      </w:r>
      <w:r>
        <w:rPr>
          <w:rFonts w:hint="eastAsia" w:ascii="宋体" w:hAnsi="宋体" w:eastAsia="宋体" w:cs="宋体"/>
          <w:color w:val="auto"/>
          <w:spacing w:val="6"/>
          <w:lang w:eastAsia="zh-CN"/>
        </w:rPr>
        <w:t>平战结合，整合资源。做好应对水污染突发事件的思想准备、预案准备、技术准备、工作准备，加强培训演练。充分利用现有的专业和企业环境救援力量，整合现有的</w:t>
      </w:r>
      <w:r>
        <w:rPr>
          <w:rFonts w:hint="eastAsia" w:ascii="宋体" w:hAnsi="宋体" w:eastAsia="宋体" w:cs="宋体"/>
          <w:color w:val="auto"/>
          <w:spacing w:val="6"/>
          <w:lang w:eastAsia="zh-CN"/>
        </w:rPr>
        <w:fldChar w:fldCharType="begin"/>
      </w:r>
      <w:r>
        <w:rPr>
          <w:rFonts w:hint="eastAsia" w:ascii="宋体" w:hAnsi="宋体" w:eastAsia="宋体" w:cs="宋体"/>
          <w:color w:val="auto"/>
          <w:spacing w:val="6"/>
          <w:lang w:eastAsia="zh-CN"/>
        </w:rPr>
        <w:instrText xml:space="preserve"> HYPERLINK "http://www.chndaqi.com/news/field?fid=33" \o "环境监测" \t "http://www.h2o-china.com/news/_blank" </w:instrText>
      </w:r>
      <w:r>
        <w:rPr>
          <w:rFonts w:hint="eastAsia" w:ascii="宋体" w:hAnsi="宋体" w:eastAsia="宋体" w:cs="宋体"/>
          <w:color w:val="auto"/>
          <w:spacing w:val="6"/>
          <w:lang w:eastAsia="zh-CN"/>
        </w:rPr>
        <w:fldChar w:fldCharType="separate"/>
      </w:r>
      <w:r>
        <w:rPr>
          <w:rFonts w:hint="eastAsia" w:ascii="宋体" w:hAnsi="宋体" w:eastAsia="宋体" w:cs="宋体"/>
          <w:color w:val="auto"/>
          <w:spacing w:val="6"/>
          <w:lang w:eastAsia="zh-CN"/>
        </w:rPr>
        <w:t>环境监测</w:t>
      </w:r>
      <w:r>
        <w:rPr>
          <w:rFonts w:hint="eastAsia" w:ascii="宋体" w:hAnsi="宋体" w:eastAsia="宋体" w:cs="宋体"/>
          <w:color w:val="auto"/>
          <w:spacing w:val="6"/>
          <w:lang w:eastAsia="zh-CN"/>
        </w:rPr>
        <w:fldChar w:fldCharType="end"/>
      </w:r>
      <w:r>
        <w:rPr>
          <w:rFonts w:hint="eastAsia" w:ascii="宋体" w:hAnsi="宋体" w:eastAsia="宋体" w:cs="宋体"/>
          <w:color w:val="auto"/>
          <w:spacing w:val="6"/>
          <w:lang w:eastAsia="zh-CN"/>
        </w:rPr>
        <w:t>网络和环境应急物资信息，并充分发挥其作用。</w:t>
      </w:r>
    </w:p>
    <w:p>
      <w:pPr>
        <w:pStyle w:val="5"/>
        <w:bidi w:val="0"/>
        <w:ind w:left="119"/>
        <w:rPr>
          <w:rFonts w:hint="eastAsia" w:ascii="Times New Roman" w:hAnsi="Times New Roman" w:eastAsia="宋体" w:cs="Times New Roman"/>
          <w:color w:val="auto"/>
          <w:lang w:val="en-US" w:eastAsia="zh-CN"/>
        </w:rPr>
      </w:pPr>
      <w:bookmarkStart w:id="9" w:name="_Toc26194000"/>
      <w:bookmarkStart w:id="10" w:name="_Toc18787"/>
      <w:bookmarkStart w:id="11" w:name="_Toc15653"/>
      <w:bookmarkStart w:id="12" w:name="_Toc19105"/>
      <w:r>
        <w:rPr>
          <w:rFonts w:hint="eastAsia" w:ascii="Times New Roman" w:hAnsi="Times New Roman" w:eastAsia="宋体" w:cs="Times New Roman"/>
          <w:color w:val="auto"/>
          <w:lang w:val="en-US" w:eastAsia="zh-CN"/>
        </w:rPr>
        <w:t>1.</w:t>
      </w:r>
      <w:r>
        <w:rPr>
          <w:rFonts w:hint="eastAsia" w:cs="Times New Roman"/>
          <w:color w:val="auto"/>
          <w:lang w:val="en-US" w:eastAsia="zh-CN"/>
        </w:rPr>
        <w:t>5</w:t>
      </w:r>
      <w:r>
        <w:rPr>
          <w:rFonts w:hint="eastAsia" w:ascii="Times New Roman" w:hAnsi="Times New Roman" w:eastAsia="宋体" w:cs="Times New Roman"/>
          <w:color w:val="auto"/>
          <w:lang w:val="en-US" w:eastAsia="zh-CN"/>
        </w:rPr>
        <w:t xml:space="preserve">  事件分级</w:t>
      </w:r>
      <w:bookmarkEnd w:id="9"/>
      <w:bookmarkEnd w:id="10"/>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cs="宋体"/>
          <w:color w:val="auto"/>
          <w:spacing w:val="6"/>
          <w:lang w:eastAsia="zh-CN"/>
        </w:rPr>
      </w:pPr>
      <w:r>
        <w:rPr>
          <w:rFonts w:hint="eastAsia" w:ascii="宋体" w:hAnsi="宋体" w:eastAsia="宋体" w:cs="宋体"/>
          <w:color w:val="auto"/>
          <w:spacing w:val="6"/>
        </w:rPr>
        <w:t>根据《国务院办公厅关于印发国家突发环境事件应急预案的通知》（国办函〔</w:t>
      </w:r>
      <w:r>
        <w:rPr>
          <w:rFonts w:hint="eastAsia" w:ascii="宋体" w:hAnsi="宋体" w:eastAsia="宋体" w:cs="宋体"/>
          <w:color w:val="auto"/>
          <w:spacing w:val="6"/>
          <w:lang w:eastAsia="zh-CN"/>
        </w:rPr>
        <w:t>2014</w:t>
      </w:r>
      <w:r>
        <w:rPr>
          <w:rFonts w:hint="eastAsia" w:ascii="宋体" w:hAnsi="宋体" w:eastAsia="宋体" w:cs="宋体"/>
          <w:color w:val="auto"/>
          <w:spacing w:val="6"/>
        </w:rPr>
        <w:t>〕119号）事件分级要求，按照事件严重程度，</w:t>
      </w:r>
      <w:r>
        <w:rPr>
          <w:rFonts w:hint="eastAsia" w:cs="宋体"/>
          <w:color w:val="auto"/>
          <w:spacing w:val="6"/>
          <w:lang w:val="en-US" w:eastAsia="zh-CN"/>
        </w:rPr>
        <w:t>水污染</w:t>
      </w:r>
      <w:r>
        <w:rPr>
          <w:rFonts w:hint="eastAsia" w:ascii="宋体" w:hAnsi="宋体" w:eastAsia="宋体" w:cs="宋体"/>
          <w:color w:val="auto"/>
          <w:spacing w:val="6"/>
        </w:rPr>
        <w:t>突发</w:t>
      </w:r>
      <w:r>
        <w:rPr>
          <w:rFonts w:hint="eastAsia" w:cs="宋体"/>
          <w:color w:val="auto"/>
          <w:spacing w:val="6"/>
          <w:lang w:val="en-US" w:eastAsia="zh-CN"/>
        </w:rPr>
        <w:t>事件</w:t>
      </w:r>
      <w:r>
        <w:rPr>
          <w:rFonts w:hint="eastAsia" w:ascii="宋体" w:hAnsi="宋体" w:eastAsia="宋体" w:cs="宋体"/>
          <w:color w:val="auto"/>
          <w:spacing w:val="6"/>
        </w:rPr>
        <w:t>分为特别重大</w:t>
      </w:r>
      <w:r>
        <w:rPr>
          <w:rFonts w:hint="eastAsia" w:cs="宋体"/>
          <w:color w:val="auto"/>
          <w:spacing w:val="6"/>
          <w:lang w:val="en-US" w:eastAsia="zh-CN"/>
        </w:rPr>
        <w:t>水污染</w:t>
      </w:r>
      <w:r>
        <w:rPr>
          <w:rFonts w:hint="eastAsia" w:ascii="宋体" w:hAnsi="宋体" w:eastAsia="宋体" w:cs="宋体"/>
          <w:color w:val="auto"/>
          <w:spacing w:val="6"/>
        </w:rPr>
        <w:t>突发事件、重大</w:t>
      </w:r>
      <w:r>
        <w:rPr>
          <w:rFonts w:hint="eastAsia" w:ascii="宋体" w:hAnsi="宋体" w:eastAsia="宋体" w:cs="宋体"/>
          <w:color w:val="auto"/>
          <w:spacing w:val="6"/>
          <w:lang w:val="en-US" w:eastAsia="zh-CN"/>
        </w:rPr>
        <w:t>水污染</w:t>
      </w:r>
      <w:r>
        <w:rPr>
          <w:rFonts w:hint="eastAsia" w:ascii="宋体" w:hAnsi="宋体" w:eastAsia="宋体" w:cs="宋体"/>
          <w:color w:val="auto"/>
          <w:spacing w:val="6"/>
        </w:rPr>
        <w:t>突发事件、较大</w:t>
      </w:r>
      <w:r>
        <w:rPr>
          <w:rFonts w:hint="eastAsia" w:ascii="宋体" w:hAnsi="宋体" w:eastAsia="宋体" w:cs="宋体"/>
          <w:color w:val="auto"/>
          <w:spacing w:val="6"/>
          <w:lang w:val="en-US" w:eastAsia="zh-CN"/>
        </w:rPr>
        <w:t>水污染</w:t>
      </w:r>
      <w:r>
        <w:rPr>
          <w:rFonts w:hint="eastAsia" w:ascii="宋体" w:hAnsi="宋体" w:eastAsia="宋体" w:cs="宋体"/>
          <w:color w:val="auto"/>
          <w:spacing w:val="6"/>
        </w:rPr>
        <w:t>突发事件和一般</w:t>
      </w:r>
      <w:r>
        <w:rPr>
          <w:rFonts w:hint="eastAsia" w:ascii="宋体" w:hAnsi="宋体" w:eastAsia="宋体" w:cs="宋体"/>
          <w:color w:val="auto"/>
          <w:spacing w:val="6"/>
          <w:lang w:val="en-US" w:eastAsia="zh-CN"/>
        </w:rPr>
        <w:t>水污染</w:t>
      </w:r>
      <w:r>
        <w:rPr>
          <w:rFonts w:hint="eastAsia" w:ascii="宋体" w:hAnsi="宋体" w:eastAsia="宋体" w:cs="宋体"/>
          <w:color w:val="auto"/>
          <w:spacing w:val="6"/>
        </w:rPr>
        <w:t>突发事件四级</w:t>
      </w:r>
      <w:r>
        <w:rPr>
          <w:rFonts w:ascii="宋体" w:hAnsi="宋体" w:eastAsia="宋体" w:cs="宋体"/>
          <w:color w:val="auto"/>
          <w:spacing w:val="6"/>
        </w:rPr>
        <w:t>。</w:t>
      </w:r>
      <w:bookmarkEnd w:id="11"/>
      <w:bookmarkEnd w:id="12"/>
      <w:r>
        <w:rPr>
          <w:rFonts w:hint="eastAsia" w:cs="宋体"/>
          <w:color w:val="auto"/>
          <w:spacing w:val="6"/>
          <w:lang w:val="en-US" w:eastAsia="zh-CN"/>
        </w:rPr>
        <w:t>水污染</w:t>
      </w:r>
      <w:r>
        <w:rPr>
          <w:rFonts w:ascii="宋体" w:hAnsi="宋体" w:eastAsia="宋体" w:cs="宋体"/>
          <w:color w:val="auto"/>
          <w:spacing w:val="6"/>
        </w:rPr>
        <w:t>突发事件分级标准见附件1</w:t>
      </w:r>
      <w:r>
        <w:rPr>
          <w:rFonts w:hint="eastAsia" w:cs="宋体"/>
          <w:color w:val="auto"/>
          <w:spacing w:val="6"/>
          <w:lang w:eastAsia="zh-CN"/>
        </w:rPr>
        <w:t>。</w:t>
      </w:r>
    </w:p>
    <w:p>
      <w:pPr>
        <w:pStyle w:val="4"/>
        <w:bidi w:val="0"/>
        <w:ind w:left="0"/>
        <w:rPr>
          <w:rFonts w:hint="eastAsia" w:ascii="Times New Roman" w:hAnsi="Times New Roman" w:eastAsia="宋体" w:cs="Times New Roman"/>
          <w:color w:val="auto"/>
          <w:lang w:val="en-US" w:eastAsia="zh-CN"/>
        </w:rPr>
      </w:pPr>
      <w:bookmarkStart w:id="13" w:name="_Toc20036"/>
      <w:r>
        <w:rPr>
          <w:rFonts w:hint="eastAsia" w:cs="Times New Roman"/>
          <w:color w:val="auto"/>
          <w:lang w:val="en-US" w:eastAsia="zh-CN"/>
        </w:rPr>
        <w:t>2</w:t>
      </w:r>
      <w:r>
        <w:rPr>
          <w:rFonts w:hint="eastAsia" w:ascii="Times New Roman" w:hAnsi="Times New Roman" w:eastAsia="宋体" w:cs="Times New Roman"/>
          <w:color w:val="auto"/>
          <w:lang w:val="en-US" w:eastAsia="zh-CN"/>
        </w:rPr>
        <w:t xml:space="preserve"> </w:t>
      </w:r>
      <w:r>
        <w:rPr>
          <w:rFonts w:hint="eastAsia" w:cs="Times New Roman"/>
          <w:color w:val="auto"/>
          <w:lang w:val="en-US" w:eastAsia="zh-CN"/>
        </w:rPr>
        <w:t xml:space="preserve"> </w:t>
      </w:r>
      <w:r>
        <w:rPr>
          <w:rFonts w:hint="eastAsia" w:ascii="Times New Roman" w:hAnsi="Times New Roman" w:eastAsia="宋体" w:cs="Times New Roman"/>
          <w:color w:val="auto"/>
          <w:lang w:val="en-US" w:eastAsia="zh-CN"/>
        </w:rPr>
        <w:t>应急组织指挥体系</w:t>
      </w:r>
      <w:bookmarkEnd w:id="13"/>
    </w:p>
    <w:p>
      <w:pPr>
        <w:pStyle w:val="5"/>
        <w:bidi w:val="0"/>
        <w:rPr>
          <w:rFonts w:hint="eastAsia"/>
          <w:color w:val="auto"/>
          <w:lang w:val="en-US" w:eastAsia="zh-CN"/>
        </w:rPr>
      </w:pPr>
      <w:bookmarkStart w:id="14" w:name="_Toc26955838"/>
      <w:bookmarkStart w:id="15" w:name="_Toc16391"/>
      <w:r>
        <w:rPr>
          <w:rFonts w:hint="eastAsia"/>
          <w:color w:val="auto"/>
          <w:lang w:val="en-US" w:eastAsia="zh-CN"/>
        </w:rPr>
        <w:t>2.1  领导机构</w:t>
      </w:r>
      <w:bookmarkEnd w:id="14"/>
      <w:bookmarkEnd w:id="15"/>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ascii="宋体" w:hAnsi="宋体" w:eastAsia="宋体" w:cs="宋体"/>
          <w:color w:val="auto"/>
          <w:spacing w:val="6"/>
          <w:lang w:val="en-US" w:eastAsia="zh-CN"/>
        </w:rPr>
        <w:t>成立</w:t>
      </w:r>
      <w:r>
        <w:rPr>
          <w:rFonts w:hint="eastAsia" w:cs="宋体"/>
          <w:color w:val="auto"/>
          <w:spacing w:val="6"/>
          <w:lang w:val="en-US" w:eastAsia="zh-CN"/>
        </w:rPr>
        <w:t>咸宁市水污染突发事件应急指挥部（以下简称市水污染应急指挥部），</w:t>
      </w:r>
      <w:r>
        <w:rPr>
          <w:rFonts w:hint="eastAsia" w:ascii="宋体" w:hAnsi="宋体" w:eastAsia="宋体" w:cs="宋体"/>
          <w:color w:val="auto"/>
          <w:spacing w:val="6"/>
          <w:lang w:val="en-US" w:eastAsia="zh-CN"/>
        </w:rPr>
        <w:t>总指挥由分管生态环境工作副市长担任，市人民政府分管副秘书长、市生态环境局局长和市应急管理局局长担任副总指挥；市委宣传部、市发展和改革委员会、市生态环境局、市应急管理局、市财政局、市公安局、市民政局、市交通运输局、</w:t>
      </w:r>
      <w:r>
        <w:rPr>
          <w:rFonts w:hint="eastAsia" w:cs="宋体"/>
          <w:color w:val="auto"/>
          <w:spacing w:val="6"/>
          <w:lang w:val="en-US" w:eastAsia="zh-CN"/>
        </w:rPr>
        <w:t>市住房和城乡建设局</w:t>
      </w:r>
      <w:r>
        <w:rPr>
          <w:rFonts w:hint="eastAsia" w:ascii="宋体" w:hAnsi="宋体" w:eastAsia="宋体" w:cs="宋体"/>
          <w:color w:val="auto"/>
          <w:spacing w:val="6"/>
          <w:lang w:val="en-US" w:eastAsia="zh-CN"/>
        </w:rPr>
        <w:t>、市市场监督管理局、市农业农村局、</w:t>
      </w:r>
      <w:r>
        <w:rPr>
          <w:rFonts w:hint="eastAsia" w:cs="宋体"/>
          <w:color w:val="auto"/>
          <w:spacing w:val="6"/>
          <w:lang w:val="en-US" w:eastAsia="zh-CN"/>
        </w:rPr>
        <w:t>市水利和湖泊局</w:t>
      </w:r>
      <w:r>
        <w:rPr>
          <w:rFonts w:hint="eastAsia" w:ascii="宋体" w:hAnsi="宋体" w:eastAsia="宋体" w:cs="宋体"/>
          <w:color w:val="auto"/>
          <w:spacing w:val="6"/>
          <w:lang w:val="en-US" w:eastAsia="zh-CN"/>
        </w:rPr>
        <w:t>、</w:t>
      </w:r>
      <w:r>
        <w:rPr>
          <w:rFonts w:hint="eastAsia" w:cs="宋体"/>
          <w:color w:val="auto"/>
          <w:spacing w:val="6"/>
          <w:lang w:val="en-US" w:eastAsia="zh-CN"/>
        </w:rPr>
        <w:t>市水文局、</w:t>
      </w:r>
      <w:r>
        <w:rPr>
          <w:rFonts w:hint="eastAsia" w:ascii="宋体" w:hAnsi="宋体" w:eastAsia="宋体" w:cs="宋体"/>
          <w:color w:val="auto"/>
          <w:spacing w:val="6"/>
          <w:lang w:val="en-US" w:eastAsia="zh-CN"/>
        </w:rPr>
        <w:t>市气象局、市商务局、市卫生健康委员会、</w:t>
      </w:r>
      <w:r>
        <w:rPr>
          <w:rFonts w:hint="eastAsia" w:cs="宋体"/>
          <w:color w:val="auto"/>
          <w:spacing w:val="6"/>
          <w:lang w:val="en-US" w:eastAsia="zh-CN"/>
        </w:rPr>
        <w:t>市消防救援支队</w:t>
      </w:r>
      <w:r>
        <w:rPr>
          <w:rFonts w:hint="eastAsia" w:ascii="宋体" w:hAnsi="宋体" w:eastAsia="宋体" w:cs="宋体"/>
          <w:color w:val="auto"/>
          <w:spacing w:val="6"/>
          <w:lang w:val="en-US" w:eastAsia="zh-CN"/>
        </w:rPr>
        <w:t>等相关部门</w:t>
      </w:r>
      <w:r>
        <w:rPr>
          <w:rFonts w:hint="eastAsia" w:cs="宋体"/>
          <w:color w:val="auto"/>
          <w:spacing w:val="6"/>
          <w:lang w:val="en-US" w:eastAsia="zh-CN"/>
        </w:rPr>
        <w:t>、各县（市、区）人民政府和咸宁高新区管委会</w:t>
      </w:r>
      <w:bookmarkStart w:id="119" w:name="_GoBack"/>
      <w:bookmarkEnd w:id="119"/>
      <w:r>
        <w:rPr>
          <w:rFonts w:hint="eastAsia" w:ascii="宋体" w:hAnsi="宋体" w:eastAsia="宋体" w:cs="宋体"/>
          <w:color w:val="auto"/>
          <w:spacing w:val="6"/>
          <w:lang w:val="en-US" w:eastAsia="zh-CN"/>
        </w:rPr>
        <w:t>为主要成员单位，并可根据应急处置需要进行调整和补充（领导机构及职责见附件2）。本预案未列出的其他部门和单位应当根据水污染应急指挥部的指令，按照本部门、本单位职责和应急处置工作需要，依法做好</w:t>
      </w:r>
      <w:r>
        <w:rPr>
          <w:rFonts w:hint="eastAsia" w:cs="宋体"/>
          <w:color w:val="auto"/>
          <w:spacing w:val="6"/>
          <w:lang w:val="en-US" w:eastAsia="zh-CN"/>
        </w:rPr>
        <w:t>水污染突发事件</w:t>
      </w:r>
      <w:r>
        <w:rPr>
          <w:rFonts w:hint="eastAsia" w:ascii="宋体" w:hAnsi="宋体" w:eastAsia="宋体" w:cs="宋体"/>
          <w:color w:val="auto"/>
          <w:spacing w:val="6"/>
          <w:lang w:val="en-US" w:eastAsia="zh-CN"/>
        </w:rPr>
        <w:t>应急处置的相关工作。</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cs="宋体"/>
          <w:color w:val="auto"/>
          <w:spacing w:val="6"/>
          <w:lang w:val="en-US" w:eastAsia="zh-CN"/>
        </w:rPr>
        <w:t>主要职责：</w:t>
      </w:r>
      <w:r>
        <w:rPr>
          <w:rFonts w:hint="eastAsia" w:ascii="宋体" w:hAnsi="宋体" w:eastAsia="宋体" w:cs="宋体"/>
          <w:color w:val="auto"/>
          <w:spacing w:val="6"/>
          <w:lang w:val="en-US" w:eastAsia="zh-CN"/>
        </w:rPr>
        <w:t>负责全</w:t>
      </w:r>
      <w:r>
        <w:rPr>
          <w:rFonts w:hint="eastAsia" w:cs="宋体"/>
          <w:color w:val="auto"/>
          <w:spacing w:val="6"/>
          <w:lang w:val="en-US" w:eastAsia="zh-CN"/>
        </w:rPr>
        <w:t>市较大等级水污染突发事件或者跨县市区的一般等级水污染突发事件</w:t>
      </w:r>
      <w:r>
        <w:rPr>
          <w:rFonts w:hint="eastAsia" w:ascii="宋体" w:hAnsi="宋体" w:eastAsia="宋体" w:cs="宋体"/>
          <w:color w:val="auto"/>
          <w:spacing w:val="6"/>
          <w:lang w:val="en-US" w:eastAsia="zh-CN"/>
        </w:rPr>
        <w:t>应急处置工作的组织、指挥、协调和指导；向</w:t>
      </w:r>
      <w:r>
        <w:rPr>
          <w:rFonts w:hint="eastAsia" w:cs="宋体"/>
          <w:color w:val="auto"/>
          <w:spacing w:val="6"/>
          <w:lang w:val="en-US" w:eastAsia="zh-CN"/>
        </w:rPr>
        <w:t>市</w:t>
      </w:r>
      <w:r>
        <w:rPr>
          <w:rFonts w:hint="eastAsia" w:ascii="宋体" w:hAnsi="宋体" w:eastAsia="宋体" w:cs="宋体"/>
          <w:color w:val="auto"/>
          <w:spacing w:val="6"/>
          <w:lang w:val="en-US" w:eastAsia="zh-CN"/>
        </w:rPr>
        <w:t>政府及</w:t>
      </w:r>
      <w:r>
        <w:rPr>
          <w:rFonts w:hint="eastAsia" w:cs="宋体"/>
          <w:color w:val="auto"/>
          <w:spacing w:val="6"/>
          <w:lang w:val="en-US" w:eastAsia="zh-CN"/>
        </w:rPr>
        <w:t>省生态环境厅</w:t>
      </w:r>
      <w:r>
        <w:rPr>
          <w:rFonts w:hint="eastAsia" w:ascii="宋体" w:hAnsi="宋体" w:eastAsia="宋体" w:cs="宋体"/>
          <w:color w:val="auto"/>
          <w:spacing w:val="6"/>
          <w:lang w:val="en-US" w:eastAsia="zh-CN"/>
        </w:rPr>
        <w:t>报告</w:t>
      </w:r>
      <w:r>
        <w:rPr>
          <w:rFonts w:hint="eastAsia" w:cs="宋体"/>
          <w:color w:val="auto"/>
          <w:spacing w:val="6"/>
          <w:lang w:val="en-US" w:eastAsia="zh-CN"/>
        </w:rPr>
        <w:t>水污染突发事件</w:t>
      </w:r>
      <w:r>
        <w:rPr>
          <w:rFonts w:hint="eastAsia" w:ascii="宋体" w:hAnsi="宋体" w:eastAsia="宋体" w:cs="宋体"/>
          <w:color w:val="auto"/>
          <w:spacing w:val="6"/>
          <w:lang w:val="en-US" w:eastAsia="zh-CN"/>
        </w:rPr>
        <w:t>应急处置工作情况，发布</w:t>
      </w:r>
      <w:r>
        <w:rPr>
          <w:rFonts w:hint="eastAsia" w:cs="宋体"/>
          <w:color w:val="auto"/>
          <w:spacing w:val="6"/>
          <w:lang w:val="en-US" w:eastAsia="zh-CN"/>
        </w:rPr>
        <w:t>较大水污染突发事件</w:t>
      </w:r>
      <w:r>
        <w:rPr>
          <w:rFonts w:hint="eastAsia" w:ascii="宋体" w:hAnsi="宋体" w:eastAsia="宋体" w:cs="宋体"/>
          <w:color w:val="auto"/>
          <w:spacing w:val="6"/>
          <w:lang w:val="en-US" w:eastAsia="zh-CN"/>
        </w:rPr>
        <w:t>信息；组织指导</w:t>
      </w:r>
      <w:r>
        <w:rPr>
          <w:rFonts w:hint="eastAsia" w:cs="宋体"/>
          <w:color w:val="auto"/>
          <w:spacing w:val="6"/>
          <w:lang w:val="en-US" w:eastAsia="zh-CN"/>
        </w:rPr>
        <w:t>水污染突发事件</w:t>
      </w:r>
      <w:r>
        <w:rPr>
          <w:rFonts w:hint="eastAsia" w:ascii="宋体" w:hAnsi="宋体" w:eastAsia="宋体" w:cs="宋体"/>
          <w:color w:val="auto"/>
          <w:spacing w:val="6"/>
          <w:lang w:val="en-US" w:eastAsia="zh-CN"/>
        </w:rPr>
        <w:t>应急演练，提高</w:t>
      </w:r>
      <w:r>
        <w:rPr>
          <w:rFonts w:hint="eastAsia" w:cs="宋体"/>
          <w:color w:val="auto"/>
          <w:spacing w:val="6"/>
          <w:lang w:val="en-US" w:eastAsia="zh-CN"/>
        </w:rPr>
        <w:t>水污染突发事件</w:t>
      </w:r>
      <w:r>
        <w:rPr>
          <w:rFonts w:hint="eastAsia" w:ascii="宋体" w:hAnsi="宋体" w:eastAsia="宋体" w:cs="宋体"/>
          <w:color w:val="auto"/>
          <w:spacing w:val="6"/>
          <w:lang w:val="en-US" w:eastAsia="zh-CN"/>
        </w:rPr>
        <w:t>应对能力</w:t>
      </w:r>
      <w:r>
        <w:rPr>
          <w:rFonts w:hint="eastAsia" w:cs="宋体"/>
          <w:color w:val="auto"/>
          <w:spacing w:val="6"/>
          <w:lang w:val="en-US" w:eastAsia="zh-CN"/>
        </w:rPr>
        <w:t>。</w:t>
      </w:r>
    </w:p>
    <w:p>
      <w:pPr>
        <w:pStyle w:val="5"/>
        <w:bidi w:val="0"/>
        <w:rPr>
          <w:rFonts w:hint="eastAsia"/>
          <w:color w:val="auto"/>
          <w:lang w:val="en-US" w:eastAsia="zh-CN"/>
        </w:rPr>
      </w:pPr>
      <w:bookmarkStart w:id="16" w:name="_Toc26955839"/>
      <w:bookmarkStart w:id="17" w:name="_Toc26489"/>
      <w:r>
        <w:rPr>
          <w:rFonts w:hint="eastAsia"/>
          <w:color w:val="auto"/>
          <w:lang w:val="en-US" w:eastAsia="zh-CN"/>
        </w:rPr>
        <w:t>2.2  办事机构</w:t>
      </w:r>
      <w:bookmarkEnd w:id="16"/>
      <w:bookmarkEnd w:id="17"/>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bookmarkStart w:id="18" w:name="_Hlk26954113"/>
      <w:r>
        <w:rPr>
          <w:rFonts w:hint="eastAsia" w:cs="宋体"/>
          <w:color w:val="auto"/>
          <w:spacing w:val="6"/>
          <w:lang w:val="en-US" w:eastAsia="zh-CN"/>
        </w:rPr>
        <w:t>市水污染应急指挥部</w:t>
      </w:r>
      <w:r>
        <w:rPr>
          <w:rFonts w:hint="eastAsia" w:ascii="宋体" w:hAnsi="宋体" w:eastAsia="宋体" w:cs="宋体"/>
          <w:color w:val="auto"/>
          <w:spacing w:val="6"/>
          <w:lang w:val="en-US" w:eastAsia="zh-CN"/>
        </w:rPr>
        <w:t>办公室</w:t>
      </w:r>
      <w:bookmarkEnd w:id="18"/>
      <w:r>
        <w:rPr>
          <w:rFonts w:hint="eastAsia" w:ascii="宋体" w:hAnsi="宋体" w:eastAsia="宋体" w:cs="宋体"/>
          <w:color w:val="auto"/>
          <w:spacing w:val="6"/>
          <w:lang w:val="en-US" w:eastAsia="zh-CN"/>
        </w:rPr>
        <w:t>设在市生态环境局，由市生态环境局</w:t>
      </w:r>
      <w:r>
        <w:rPr>
          <w:rFonts w:hint="eastAsia" w:cs="宋体"/>
          <w:color w:val="auto"/>
          <w:spacing w:val="6"/>
          <w:lang w:val="en-US" w:eastAsia="zh-CN"/>
        </w:rPr>
        <w:t>分管副</w:t>
      </w:r>
      <w:r>
        <w:rPr>
          <w:rFonts w:hint="eastAsia" w:ascii="宋体" w:hAnsi="宋体" w:eastAsia="宋体" w:cs="宋体"/>
          <w:color w:val="auto"/>
          <w:spacing w:val="6"/>
          <w:lang w:val="en-US" w:eastAsia="zh-CN"/>
        </w:rPr>
        <w:t>局长担任办公室主任，承担</w:t>
      </w:r>
      <w:r>
        <w:rPr>
          <w:rFonts w:hint="eastAsia" w:cs="宋体"/>
          <w:color w:val="auto"/>
          <w:spacing w:val="6"/>
          <w:lang w:val="en-US" w:eastAsia="zh-CN"/>
        </w:rPr>
        <w:t>市水污染应急指挥部</w:t>
      </w:r>
      <w:r>
        <w:rPr>
          <w:rFonts w:hint="eastAsia" w:ascii="宋体" w:hAnsi="宋体" w:eastAsia="宋体" w:cs="宋体"/>
          <w:color w:val="auto"/>
          <w:spacing w:val="6"/>
          <w:lang w:val="en-US" w:eastAsia="zh-CN"/>
        </w:rPr>
        <w:t>的日常工作</w:t>
      </w:r>
      <w:r>
        <w:rPr>
          <w:rFonts w:hint="eastAsia" w:cs="宋体"/>
          <w:color w:val="auto"/>
          <w:spacing w:val="6"/>
          <w:lang w:val="en-US" w:eastAsia="zh-CN"/>
        </w:rPr>
        <w:t>，</w:t>
      </w:r>
      <w:r>
        <w:rPr>
          <w:rFonts w:hint="eastAsia" w:ascii="宋体" w:hAnsi="宋体" w:eastAsia="宋体" w:cs="宋体"/>
          <w:color w:val="auto"/>
          <w:spacing w:val="6"/>
          <w:lang w:val="en-US" w:eastAsia="zh-CN"/>
        </w:rPr>
        <w:t>主要职责包括：</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ascii="宋体" w:hAnsi="宋体" w:eastAsia="宋体" w:cs="宋体"/>
          <w:color w:val="auto"/>
          <w:spacing w:val="6"/>
          <w:lang w:val="en-US" w:eastAsia="zh-CN"/>
        </w:rPr>
        <w:t>（1）贯彻落实</w:t>
      </w:r>
      <w:r>
        <w:rPr>
          <w:rFonts w:hint="eastAsia" w:cs="宋体"/>
          <w:color w:val="auto"/>
          <w:spacing w:val="6"/>
          <w:lang w:val="en-US" w:eastAsia="zh-CN"/>
        </w:rPr>
        <w:t>市水污染应急指挥部</w:t>
      </w:r>
      <w:r>
        <w:rPr>
          <w:rFonts w:hint="eastAsia" w:ascii="宋体" w:hAnsi="宋体" w:eastAsia="宋体" w:cs="宋体"/>
          <w:color w:val="auto"/>
          <w:spacing w:val="6"/>
          <w:lang w:val="en-US" w:eastAsia="zh-CN"/>
        </w:rPr>
        <w:t>的各项工作部署</w:t>
      </w:r>
      <w:r>
        <w:rPr>
          <w:rFonts w:hint="eastAsia" w:cs="宋体"/>
          <w:color w:val="auto"/>
          <w:spacing w:val="6"/>
          <w:lang w:val="en-US" w:eastAsia="zh-CN"/>
        </w:rPr>
        <w:t>，</w:t>
      </w:r>
      <w:r>
        <w:rPr>
          <w:rFonts w:hint="eastAsia" w:ascii="宋体" w:hAnsi="宋体" w:eastAsia="宋体" w:cs="宋体"/>
          <w:color w:val="auto"/>
          <w:spacing w:val="6"/>
          <w:lang w:val="en-US" w:eastAsia="zh-CN"/>
        </w:rPr>
        <w:t>具体负责</w:t>
      </w:r>
      <w:r>
        <w:rPr>
          <w:rFonts w:hint="eastAsia" w:cs="宋体"/>
          <w:color w:val="auto"/>
          <w:spacing w:val="6"/>
          <w:lang w:val="en-US" w:eastAsia="zh-CN"/>
        </w:rPr>
        <w:t>水污染突发事件</w:t>
      </w:r>
      <w:r>
        <w:rPr>
          <w:rFonts w:hint="eastAsia" w:ascii="宋体" w:hAnsi="宋体" w:eastAsia="宋体" w:cs="宋体"/>
          <w:color w:val="auto"/>
          <w:spacing w:val="6"/>
          <w:lang w:val="en-US" w:eastAsia="zh-CN"/>
        </w:rPr>
        <w:t>应对工作的组织、协调与实施工作；</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ascii="宋体" w:hAnsi="宋体" w:eastAsia="宋体" w:cs="宋体"/>
          <w:color w:val="auto"/>
          <w:spacing w:val="6"/>
          <w:lang w:val="en-US" w:eastAsia="zh-CN"/>
        </w:rPr>
        <w:t>（2）组织修订</w:t>
      </w:r>
      <w:r>
        <w:rPr>
          <w:rFonts w:hint="eastAsia" w:cs="宋体"/>
          <w:color w:val="auto"/>
          <w:spacing w:val="6"/>
          <w:lang w:val="en-US" w:eastAsia="zh-CN"/>
        </w:rPr>
        <w:t>市水污染突发事件应急预案</w:t>
      </w:r>
      <w:r>
        <w:rPr>
          <w:rFonts w:hint="eastAsia" w:ascii="宋体" w:hAnsi="宋体" w:eastAsia="宋体" w:cs="宋体"/>
          <w:color w:val="auto"/>
          <w:spacing w:val="6"/>
          <w:lang w:val="en-US" w:eastAsia="zh-CN"/>
        </w:rPr>
        <w:t>；</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ascii="宋体" w:hAnsi="宋体" w:eastAsia="宋体" w:cs="宋体"/>
          <w:color w:val="auto"/>
          <w:spacing w:val="6"/>
          <w:lang w:val="en-US" w:eastAsia="zh-CN"/>
        </w:rPr>
        <w:t>（3）</w:t>
      </w:r>
      <w:r>
        <w:rPr>
          <w:rFonts w:hint="eastAsia" w:cs="宋体"/>
          <w:color w:val="auto"/>
          <w:spacing w:val="6"/>
          <w:lang w:val="en-US" w:eastAsia="zh-CN"/>
        </w:rPr>
        <w:t>组织水污染突发事件</w:t>
      </w:r>
      <w:r>
        <w:rPr>
          <w:rFonts w:hint="eastAsia" w:ascii="宋体" w:hAnsi="宋体" w:eastAsia="宋体" w:cs="宋体"/>
          <w:color w:val="auto"/>
          <w:spacing w:val="6"/>
          <w:lang w:val="en-US" w:eastAsia="zh-CN"/>
        </w:rPr>
        <w:t>的应急救援工作，指导</w:t>
      </w:r>
      <w:r>
        <w:rPr>
          <w:rFonts w:hint="eastAsia" w:cs="宋体"/>
          <w:color w:val="auto"/>
          <w:spacing w:val="6"/>
          <w:lang w:val="en-US" w:eastAsia="zh-CN"/>
        </w:rPr>
        <w:t>县（市、区）人民</w:t>
      </w:r>
      <w:r>
        <w:rPr>
          <w:rFonts w:hint="eastAsia" w:ascii="宋体" w:hAnsi="宋体" w:eastAsia="宋体" w:cs="宋体"/>
          <w:color w:val="auto"/>
          <w:spacing w:val="6"/>
          <w:lang w:val="en-US" w:eastAsia="zh-CN"/>
        </w:rPr>
        <w:t>政府做好</w:t>
      </w:r>
      <w:r>
        <w:rPr>
          <w:rFonts w:hint="eastAsia" w:cs="宋体"/>
          <w:color w:val="auto"/>
          <w:spacing w:val="6"/>
          <w:lang w:val="en-US" w:eastAsia="zh-CN"/>
        </w:rPr>
        <w:t>水污染突发事件</w:t>
      </w:r>
      <w:r>
        <w:rPr>
          <w:rFonts w:hint="eastAsia" w:ascii="宋体" w:hAnsi="宋体" w:eastAsia="宋体" w:cs="宋体"/>
          <w:color w:val="auto"/>
          <w:spacing w:val="6"/>
          <w:lang w:val="en-US" w:eastAsia="zh-CN"/>
        </w:rPr>
        <w:t>应急工作；</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ascii="宋体" w:hAnsi="宋体" w:eastAsia="宋体" w:cs="宋体"/>
          <w:color w:val="auto"/>
          <w:spacing w:val="6"/>
          <w:lang w:val="en-US" w:eastAsia="zh-CN"/>
        </w:rPr>
        <w:t>（4）组织</w:t>
      </w:r>
      <w:r>
        <w:rPr>
          <w:rFonts w:hint="eastAsia" w:cs="宋体"/>
          <w:color w:val="auto"/>
          <w:spacing w:val="6"/>
          <w:lang w:val="en-US" w:eastAsia="zh-CN"/>
        </w:rPr>
        <w:t>水污染</w:t>
      </w:r>
      <w:r>
        <w:rPr>
          <w:rFonts w:hint="eastAsia" w:ascii="宋体" w:hAnsi="宋体" w:eastAsia="宋体" w:cs="宋体"/>
          <w:color w:val="auto"/>
          <w:spacing w:val="6"/>
          <w:lang w:val="en-US" w:eastAsia="zh-CN"/>
        </w:rPr>
        <w:t>应急相关宣传、培训和演练，检查有关部门应急准备工作落实情况；</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cs="宋体"/>
          <w:color w:val="auto"/>
          <w:spacing w:val="6"/>
          <w:lang w:val="en-US" w:eastAsia="zh-CN"/>
        </w:rPr>
        <w:t>（</w:t>
      </w:r>
      <w:r>
        <w:rPr>
          <w:rFonts w:hint="eastAsia" w:ascii="宋体" w:hAnsi="宋体" w:eastAsia="宋体" w:cs="宋体"/>
          <w:color w:val="auto"/>
          <w:spacing w:val="6"/>
          <w:lang w:val="en-US" w:eastAsia="zh-CN"/>
        </w:rPr>
        <w:t>5）建立和管理</w:t>
      </w:r>
      <w:r>
        <w:rPr>
          <w:rFonts w:hint="eastAsia" w:cs="宋体"/>
          <w:color w:val="auto"/>
          <w:spacing w:val="6"/>
          <w:lang w:val="en-US" w:eastAsia="zh-CN"/>
        </w:rPr>
        <w:t>市水污染突发事件</w:t>
      </w:r>
      <w:r>
        <w:rPr>
          <w:rFonts w:hint="eastAsia" w:ascii="宋体" w:hAnsi="宋体" w:eastAsia="宋体" w:cs="宋体"/>
          <w:color w:val="auto"/>
          <w:spacing w:val="6"/>
          <w:lang w:val="en-US" w:eastAsia="zh-CN"/>
        </w:rPr>
        <w:t>应急处置专家组</w:t>
      </w:r>
      <w:r>
        <w:rPr>
          <w:rFonts w:hint="eastAsia" w:cs="宋体"/>
          <w:color w:val="auto"/>
          <w:spacing w:val="6"/>
          <w:lang w:val="en-US" w:eastAsia="zh-CN"/>
        </w:rPr>
        <w:t>。</w:t>
      </w:r>
    </w:p>
    <w:p>
      <w:pPr>
        <w:pStyle w:val="5"/>
        <w:bidi w:val="0"/>
        <w:rPr>
          <w:rFonts w:hint="eastAsia"/>
          <w:color w:val="auto"/>
          <w:lang w:val="en-US" w:eastAsia="zh-CN"/>
        </w:rPr>
      </w:pPr>
      <w:bookmarkStart w:id="19" w:name="_Toc26955840"/>
      <w:bookmarkStart w:id="20" w:name="_Toc16673"/>
      <w:r>
        <w:rPr>
          <w:rFonts w:hint="eastAsia"/>
          <w:color w:val="auto"/>
          <w:lang w:val="en-US" w:eastAsia="zh-CN"/>
        </w:rPr>
        <w:t>2.3  工作机构</w:t>
      </w:r>
      <w:bookmarkEnd w:id="19"/>
      <w:bookmarkEnd w:id="20"/>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ascii="宋体" w:hAnsi="宋体" w:eastAsia="宋体" w:cs="宋体"/>
          <w:color w:val="auto"/>
          <w:spacing w:val="6"/>
          <w:lang w:val="en-US" w:eastAsia="zh-CN"/>
        </w:rPr>
        <w:t>在发生</w:t>
      </w:r>
      <w:r>
        <w:rPr>
          <w:rFonts w:hint="eastAsia" w:cs="宋体"/>
          <w:color w:val="auto"/>
          <w:spacing w:val="6"/>
          <w:lang w:val="en-US" w:eastAsia="zh-CN"/>
        </w:rPr>
        <w:t>较大等级水污染突发事件或者跨县市区的一般等级水污染突发事件</w:t>
      </w:r>
      <w:r>
        <w:rPr>
          <w:rFonts w:hint="eastAsia" w:ascii="宋体" w:hAnsi="宋体" w:eastAsia="宋体" w:cs="宋体"/>
          <w:color w:val="auto"/>
          <w:spacing w:val="6"/>
          <w:lang w:val="en-US" w:eastAsia="zh-CN"/>
        </w:rPr>
        <w:t>并启动市级</w:t>
      </w:r>
      <w:r>
        <w:rPr>
          <w:rFonts w:hint="eastAsia" w:cs="宋体"/>
          <w:color w:val="auto"/>
          <w:spacing w:val="6"/>
          <w:lang w:val="en-US" w:eastAsia="zh-CN"/>
        </w:rPr>
        <w:t>水污染突发事件应急预案</w:t>
      </w:r>
      <w:r>
        <w:rPr>
          <w:rFonts w:hint="eastAsia" w:ascii="宋体" w:hAnsi="宋体" w:eastAsia="宋体" w:cs="宋体"/>
          <w:color w:val="auto"/>
          <w:spacing w:val="6"/>
          <w:lang w:val="en-US" w:eastAsia="zh-CN"/>
        </w:rPr>
        <w:t>后，</w:t>
      </w:r>
      <w:r>
        <w:rPr>
          <w:rFonts w:hint="eastAsia" w:cs="宋体"/>
          <w:color w:val="auto"/>
          <w:spacing w:val="6"/>
          <w:lang w:val="en-US" w:eastAsia="zh-CN"/>
        </w:rPr>
        <w:t>市水污染应急指挥部</w:t>
      </w:r>
      <w:r>
        <w:rPr>
          <w:rFonts w:hint="eastAsia" w:ascii="宋体" w:hAnsi="宋体" w:eastAsia="宋体" w:cs="宋体"/>
          <w:color w:val="auto"/>
          <w:spacing w:val="6"/>
          <w:lang w:val="en-US" w:eastAsia="zh-CN"/>
        </w:rPr>
        <w:t>根据</w:t>
      </w:r>
      <w:r>
        <w:rPr>
          <w:rFonts w:hint="eastAsia" w:cs="宋体"/>
          <w:color w:val="auto"/>
          <w:spacing w:val="6"/>
          <w:lang w:val="en-US" w:eastAsia="zh-CN"/>
        </w:rPr>
        <w:t>水污染突发事件</w:t>
      </w:r>
      <w:r>
        <w:rPr>
          <w:rFonts w:hint="eastAsia" w:ascii="宋体" w:hAnsi="宋体" w:eastAsia="宋体" w:cs="宋体"/>
          <w:color w:val="auto"/>
          <w:spacing w:val="6"/>
          <w:lang w:val="en-US" w:eastAsia="zh-CN"/>
        </w:rPr>
        <w:t>应急处置工作的需要成立现场应急指挥部，接管</w:t>
      </w:r>
      <w:r>
        <w:rPr>
          <w:rFonts w:hint="eastAsia" w:cs="宋体"/>
          <w:color w:val="auto"/>
          <w:spacing w:val="6"/>
          <w:lang w:val="en-US" w:eastAsia="zh-CN"/>
        </w:rPr>
        <w:t>县（市、区）</w:t>
      </w:r>
      <w:r>
        <w:rPr>
          <w:rFonts w:hint="eastAsia" w:ascii="宋体" w:hAnsi="宋体" w:eastAsia="宋体" w:cs="宋体"/>
          <w:color w:val="auto"/>
          <w:spacing w:val="6"/>
          <w:lang w:val="en-US" w:eastAsia="zh-CN"/>
        </w:rPr>
        <w:t>现场应急指挥职能。基于有利于现场应急处置的原则，现场应急指挥部由负有应急处置责任的政府部门、所在地</w:t>
      </w:r>
      <w:r>
        <w:rPr>
          <w:rFonts w:hint="eastAsia" w:cs="宋体"/>
          <w:color w:val="auto"/>
          <w:spacing w:val="6"/>
          <w:lang w:val="en-US" w:eastAsia="zh-CN"/>
        </w:rPr>
        <w:t>县（市、区）</w:t>
      </w:r>
      <w:r>
        <w:rPr>
          <w:rFonts w:hint="eastAsia" w:ascii="宋体" w:hAnsi="宋体" w:eastAsia="宋体" w:cs="宋体"/>
          <w:color w:val="auto"/>
          <w:spacing w:val="6"/>
          <w:lang w:val="en-US" w:eastAsia="zh-CN"/>
        </w:rPr>
        <w:t>人民政府（</w:t>
      </w:r>
      <w:r>
        <w:rPr>
          <w:rFonts w:hint="eastAsia" w:cs="宋体"/>
          <w:color w:val="auto"/>
          <w:spacing w:val="6"/>
          <w:lang w:val="en-US" w:eastAsia="zh-CN"/>
        </w:rPr>
        <w:t>咸宁高新区管委会</w:t>
      </w:r>
      <w:r>
        <w:rPr>
          <w:rFonts w:hint="eastAsia" w:ascii="宋体" w:hAnsi="宋体" w:eastAsia="宋体" w:cs="宋体"/>
          <w:color w:val="auto"/>
          <w:spacing w:val="6"/>
          <w:lang w:val="en-US" w:eastAsia="zh-CN"/>
        </w:rPr>
        <w:t>）及事件发生单位等组成。现场应急指挥部负责人由</w:t>
      </w:r>
      <w:r>
        <w:rPr>
          <w:rFonts w:hint="eastAsia" w:cs="宋体"/>
          <w:color w:val="auto"/>
          <w:spacing w:val="6"/>
          <w:lang w:val="en-US" w:eastAsia="zh-CN"/>
        </w:rPr>
        <w:t>水污染突发事件应急指挥部</w:t>
      </w:r>
      <w:r>
        <w:rPr>
          <w:rFonts w:hint="eastAsia" w:ascii="宋体" w:hAnsi="宋体" w:eastAsia="宋体" w:cs="宋体"/>
          <w:color w:val="auto"/>
          <w:spacing w:val="6"/>
          <w:lang w:val="en-US" w:eastAsia="zh-CN"/>
        </w:rPr>
        <w:t>指定，统一协调组织现场应对工作。</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ascii="宋体" w:hAnsi="宋体" w:eastAsia="宋体" w:cs="宋体"/>
          <w:color w:val="auto"/>
          <w:spacing w:val="6"/>
          <w:lang w:val="en-US" w:eastAsia="zh-CN"/>
        </w:rPr>
        <w:t>当发生特别重大</w:t>
      </w:r>
      <w:r>
        <w:rPr>
          <w:rFonts w:hint="eastAsia" w:cs="宋体"/>
          <w:color w:val="auto"/>
          <w:spacing w:val="6"/>
          <w:lang w:val="en-US" w:eastAsia="zh-CN"/>
        </w:rPr>
        <w:t>、</w:t>
      </w:r>
      <w:r>
        <w:rPr>
          <w:rFonts w:hint="eastAsia" w:ascii="宋体" w:hAnsi="宋体" w:eastAsia="宋体" w:cs="宋体"/>
          <w:color w:val="auto"/>
          <w:spacing w:val="6"/>
          <w:lang w:val="en-US" w:eastAsia="zh-CN"/>
        </w:rPr>
        <w:t>重大</w:t>
      </w:r>
      <w:r>
        <w:rPr>
          <w:rFonts w:hint="eastAsia" w:cs="宋体"/>
          <w:color w:val="auto"/>
          <w:spacing w:val="6"/>
          <w:lang w:val="en-US" w:eastAsia="zh-CN"/>
        </w:rPr>
        <w:t>水污染</w:t>
      </w:r>
      <w:r>
        <w:rPr>
          <w:rFonts w:hint="eastAsia" w:ascii="宋体" w:hAnsi="宋体" w:eastAsia="宋体" w:cs="宋体"/>
          <w:color w:val="auto"/>
          <w:spacing w:val="6"/>
          <w:lang w:val="en-US" w:eastAsia="zh-CN"/>
        </w:rPr>
        <w:t>突发事件时，国务院、省政府成立应急指挥部的情况下，现场应急指挥部应在其统一指挥下开展应急救援工作。</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ascii="宋体" w:hAnsi="宋体" w:eastAsia="宋体" w:cs="宋体"/>
          <w:color w:val="auto"/>
          <w:spacing w:val="6"/>
          <w:lang w:val="en-US" w:eastAsia="zh-CN"/>
        </w:rPr>
        <w:t>同时根据应急处置需要，设置污染处置组、医疗救护组、应急监察组、应急监测组、综合保障组、宣传报道组等专业工作组，在现场应急指挥部的统一指挥下开展应急处置工作（工作机构及职责见附件</w:t>
      </w:r>
      <w:r>
        <w:rPr>
          <w:rFonts w:hint="eastAsia" w:cs="宋体"/>
          <w:color w:val="auto"/>
          <w:spacing w:val="6"/>
          <w:lang w:val="en-US" w:eastAsia="zh-CN"/>
        </w:rPr>
        <w:t>4</w:t>
      </w:r>
      <w:r>
        <w:rPr>
          <w:rFonts w:hint="eastAsia" w:ascii="宋体" w:hAnsi="宋体" w:eastAsia="宋体" w:cs="宋体"/>
          <w:color w:val="auto"/>
          <w:spacing w:val="6"/>
          <w:lang w:val="en-US" w:eastAsia="zh-CN"/>
        </w:rPr>
        <w:t>）。</w:t>
      </w:r>
    </w:p>
    <w:p>
      <w:pPr>
        <w:pStyle w:val="5"/>
        <w:bidi w:val="0"/>
        <w:rPr>
          <w:rFonts w:hint="eastAsia"/>
          <w:color w:val="auto"/>
          <w:lang w:val="en-US" w:eastAsia="zh-CN"/>
        </w:rPr>
      </w:pPr>
      <w:bookmarkStart w:id="21" w:name="_Toc26955841"/>
      <w:bookmarkStart w:id="22" w:name="_Toc12705"/>
      <w:r>
        <w:rPr>
          <w:rFonts w:hint="eastAsia"/>
          <w:color w:val="auto"/>
          <w:lang w:val="en-US" w:eastAsia="zh-CN"/>
        </w:rPr>
        <w:t>2.4  专家组</w:t>
      </w:r>
      <w:bookmarkEnd w:id="21"/>
      <w:bookmarkEnd w:id="22"/>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ascii="宋体" w:hAnsi="宋体" w:eastAsia="宋体" w:cs="宋体"/>
          <w:color w:val="auto"/>
          <w:spacing w:val="6"/>
          <w:lang w:val="en-US" w:eastAsia="zh-CN"/>
        </w:rPr>
        <w:t>水污染突发事件应急专家组由大专院校及企事业单位的专家</w:t>
      </w:r>
      <w:r>
        <w:rPr>
          <w:rFonts w:hint="eastAsia" w:cs="宋体"/>
          <w:color w:val="auto"/>
          <w:spacing w:val="6"/>
          <w:lang w:val="en-US" w:eastAsia="zh-CN"/>
        </w:rPr>
        <w:t>，主要是环境监测、生态环境、</w:t>
      </w:r>
      <w:r>
        <w:rPr>
          <w:rFonts w:hint="eastAsia" w:ascii="宋体" w:hAnsi="宋体" w:eastAsia="宋体" w:cs="宋体"/>
          <w:color w:val="auto"/>
          <w:spacing w:val="6"/>
          <w:lang w:val="en-US" w:eastAsia="zh-CN"/>
        </w:rPr>
        <w:t>应急管理、交通运输、公安、</w:t>
      </w:r>
      <w:r>
        <w:rPr>
          <w:rFonts w:hint="eastAsia" w:cs="宋体"/>
          <w:color w:val="auto"/>
          <w:spacing w:val="6"/>
          <w:lang w:val="en-US" w:eastAsia="zh-CN"/>
        </w:rPr>
        <w:t>住建</w:t>
      </w:r>
      <w:r>
        <w:rPr>
          <w:rFonts w:hint="eastAsia" w:ascii="宋体" w:hAnsi="宋体" w:eastAsia="宋体" w:cs="宋体"/>
          <w:color w:val="auto"/>
          <w:spacing w:val="6"/>
          <w:lang w:val="en-US" w:eastAsia="zh-CN"/>
        </w:rPr>
        <w:t>、</w:t>
      </w:r>
      <w:r>
        <w:rPr>
          <w:rFonts w:hint="eastAsia" w:cs="宋体"/>
          <w:color w:val="auto"/>
          <w:spacing w:val="6"/>
          <w:lang w:val="en-US" w:eastAsia="zh-CN"/>
        </w:rPr>
        <w:t>水利和湖泊</w:t>
      </w:r>
      <w:r>
        <w:rPr>
          <w:rFonts w:hint="eastAsia" w:ascii="宋体" w:hAnsi="宋体" w:eastAsia="宋体" w:cs="宋体"/>
          <w:color w:val="auto"/>
          <w:spacing w:val="6"/>
          <w:lang w:val="en-US" w:eastAsia="zh-CN"/>
        </w:rPr>
        <w:t>、农业农村、卫生健康、气象等相关</w:t>
      </w:r>
      <w:r>
        <w:rPr>
          <w:rFonts w:hint="eastAsia" w:cs="宋体"/>
          <w:color w:val="auto"/>
          <w:spacing w:val="6"/>
          <w:lang w:val="en-US" w:eastAsia="zh-CN"/>
        </w:rPr>
        <w:t>领域</w:t>
      </w:r>
      <w:r>
        <w:rPr>
          <w:rFonts w:hint="eastAsia" w:ascii="宋体" w:hAnsi="宋体" w:eastAsia="宋体" w:cs="宋体"/>
          <w:color w:val="auto"/>
          <w:spacing w:val="6"/>
          <w:lang w:val="en-US" w:eastAsia="zh-CN"/>
        </w:rPr>
        <w:t>的专家组成</w:t>
      </w:r>
      <w:r>
        <w:rPr>
          <w:rFonts w:hint="eastAsia" w:cs="宋体"/>
          <w:color w:val="auto"/>
          <w:spacing w:val="6"/>
          <w:lang w:val="en-US" w:eastAsia="zh-CN"/>
        </w:rPr>
        <w:t>。</w:t>
      </w:r>
      <w:r>
        <w:rPr>
          <w:rFonts w:hint="eastAsia" w:ascii="宋体" w:hAnsi="宋体" w:eastAsia="宋体" w:cs="宋体"/>
          <w:color w:val="auto"/>
          <w:spacing w:val="6"/>
          <w:lang w:val="en-US" w:eastAsia="zh-CN"/>
        </w:rPr>
        <w:t>由市生态环境局从专家库中选邀专家参与</w:t>
      </w:r>
      <w:r>
        <w:rPr>
          <w:rFonts w:hint="eastAsia" w:cs="宋体"/>
          <w:color w:val="auto"/>
          <w:spacing w:val="6"/>
          <w:lang w:val="en-US" w:eastAsia="zh-CN"/>
        </w:rPr>
        <w:t>水污染突发事件</w:t>
      </w:r>
      <w:r>
        <w:rPr>
          <w:rFonts w:hint="eastAsia" w:ascii="宋体" w:hAnsi="宋体" w:eastAsia="宋体" w:cs="宋体"/>
          <w:color w:val="auto"/>
          <w:spacing w:val="6"/>
          <w:lang w:val="en-US" w:eastAsia="zh-CN"/>
        </w:rPr>
        <w:t>应急救援方案的制定和现场应急救援的技术支持，为事件防范、应急救援和后期处置提出意见和建议。</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eastAsia="zh-CN"/>
        </w:rPr>
      </w:pPr>
    </w:p>
    <w:p>
      <w:pPr>
        <w:pStyle w:val="4"/>
        <w:bidi w:val="0"/>
        <w:ind w:left="0"/>
        <w:rPr>
          <w:rFonts w:hint="eastAsia" w:ascii="Times New Roman" w:hAnsi="Times New Roman" w:eastAsia="宋体" w:cs="Times New Roman"/>
          <w:color w:val="auto"/>
          <w:lang w:val="en-US" w:eastAsia="zh-CN"/>
        </w:rPr>
      </w:pPr>
      <w:bookmarkStart w:id="23" w:name="_Toc24420"/>
      <w:r>
        <w:rPr>
          <w:rFonts w:hint="eastAsia" w:cs="Times New Roman"/>
          <w:color w:val="auto"/>
          <w:lang w:val="en-US" w:eastAsia="zh-CN"/>
        </w:rPr>
        <w:t>3</w:t>
      </w:r>
      <w:r>
        <w:rPr>
          <w:rFonts w:hint="eastAsia" w:ascii="Times New Roman" w:hAnsi="Times New Roman" w:eastAsia="宋体" w:cs="Times New Roman"/>
          <w:color w:val="auto"/>
          <w:lang w:val="en-US" w:eastAsia="zh-CN"/>
        </w:rPr>
        <w:t xml:space="preserve"> </w:t>
      </w:r>
      <w:r>
        <w:rPr>
          <w:rFonts w:hint="eastAsia" w:cs="Times New Roman"/>
          <w:color w:val="auto"/>
          <w:lang w:val="en-US" w:eastAsia="zh-CN"/>
        </w:rPr>
        <w:t xml:space="preserve"> </w:t>
      </w:r>
      <w:r>
        <w:rPr>
          <w:rFonts w:hint="eastAsia" w:ascii="Times New Roman" w:hAnsi="Times New Roman" w:eastAsia="宋体" w:cs="Times New Roman"/>
          <w:color w:val="auto"/>
          <w:lang w:val="en-US" w:eastAsia="zh-CN"/>
        </w:rPr>
        <w:t>预防与预警</w:t>
      </w:r>
      <w:bookmarkEnd w:id="23"/>
    </w:p>
    <w:p>
      <w:pPr>
        <w:pStyle w:val="5"/>
        <w:bidi w:val="0"/>
        <w:ind w:left="119"/>
        <w:rPr>
          <w:rFonts w:hint="eastAsia" w:ascii="Times New Roman" w:hAnsi="Times New Roman" w:eastAsia="宋体" w:cs="Times New Roman"/>
          <w:color w:val="auto"/>
          <w:lang w:val="en-US" w:eastAsia="zh-CN"/>
        </w:rPr>
      </w:pPr>
      <w:bookmarkStart w:id="24" w:name="_Toc12615"/>
      <w:r>
        <w:rPr>
          <w:rFonts w:hint="eastAsia" w:ascii="Times New Roman" w:hAnsi="Times New Roman" w:eastAsia="宋体" w:cs="Times New Roman"/>
          <w:color w:val="auto"/>
          <w:lang w:val="en-US" w:eastAsia="zh-CN"/>
        </w:rPr>
        <w:t>3.1</w:t>
      </w:r>
      <w:r>
        <w:rPr>
          <w:rFonts w:hint="eastAsia" w:cs="Times New Roman"/>
          <w:color w:val="auto"/>
          <w:lang w:val="en-US" w:eastAsia="zh-CN"/>
        </w:rPr>
        <w:t xml:space="preserve">  </w:t>
      </w:r>
      <w:r>
        <w:rPr>
          <w:rFonts w:hint="eastAsia" w:ascii="Times New Roman" w:hAnsi="Times New Roman" w:eastAsia="宋体" w:cs="Times New Roman"/>
          <w:color w:val="auto"/>
          <w:lang w:val="en-US" w:eastAsia="zh-CN"/>
        </w:rPr>
        <w:t>监控和风险预判</w:t>
      </w:r>
      <w:bookmarkEnd w:id="24"/>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hint="eastAsia" w:cs="宋体"/>
          <w:color w:val="auto"/>
          <w:spacing w:val="6"/>
          <w:lang w:eastAsia="zh-CN"/>
        </w:rPr>
        <w:t>各相关部门</w:t>
      </w:r>
      <w:r>
        <w:rPr>
          <w:rFonts w:ascii="宋体" w:hAnsi="宋体" w:eastAsia="宋体" w:cs="宋体"/>
          <w:color w:val="auto"/>
          <w:spacing w:val="6"/>
        </w:rPr>
        <w:t>应按照早发现、早处置、早报告的原则，</w:t>
      </w:r>
      <w:r>
        <w:rPr>
          <w:rFonts w:hint="eastAsia" w:ascii="宋体" w:hAnsi="宋体" w:eastAsia="宋体" w:cs="宋体"/>
          <w:color w:val="auto"/>
          <w:spacing w:val="6"/>
        </w:rPr>
        <w:t>开展对水环境信息、常规水环境监测数据的收集、综合分析、风险评估</w:t>
      </w:r>
      <w:r>
        <w:rPr>
          <w:rFonts w:hint="eastAsia" w:cs="宋体"/>
          <w:color w:val="auto"/>
          <w:spacing w:val="6"/>
          <w:lang w:val="en-US" w:eastAsia="zh-CN"/>
        </w:rPr>
        <w:t>等</w:t>
      </w:r>
      <w:r>
        <w:rPr>
          <w:rFonts w:hint="eastAsia" w:ascii="宋体" w:hAnsi="宋体" w:eastAsia="宋体" w:cs="宋体"/>
          <w:color w:val="auto"/>
          <w:spacing w:val="6"/>
        </w:rPr>
        <w:t>工作，建立日常的水污染突发事件预警制度</w:t>
      </w:r>
      <w:r>
        <w:rPr>
          <w:rFonts w:ascii="宋体" w:hAnsi="宋体" w:eastAsia="宋体" w:cs="宋体"/>
          <w:color w:val="auto"/>
          <w:spacing w:val="6"/>
        </w:rPr>
        <w:t>。</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hint="eastAsia" w:cs="宋体"/>
          <w:color w:val="auto"/>
          <w:spacing w:val="6"/>
          <w:lang w:eastAsia="zh-CN"/>
        </w:rPr>
        <w:t>市生态环境局及其派出机构</w:t>
      </w:r>
      <w:r>
        <w:rPr>
          <w:rFonts w:ascii="宋体" w:hAnsi="宋体" w:eastAsia="宋体" w:cs="宋体"/>
          <w:color w:val="auto"/>
          <w:spacing w:val="6"/>
        </w:rPr>
        <w:t>应当加强日常</w:t>
      </w:r>
      <w:r>
        <w:rPr>
          <w:rFonts w:hint="eastAsia" w:cs="宋体"/>
          <w:color w:val="auto"/>
          <w:spacing w:val="6"/>
          <w:lang w:val="en-US" w:eastAsia="zh-CN"/>
        </w:rPr>
        <w:t>水环境质量</w:t>
      </w:r>
      <w:r>
        <w:rPr>
          <w:rFonts w:ascii="宋体" w:hAnsi="宋体" w:eastAsia="宋体" w:cs="宋体"/>
          <w:color w:val="auto"/>
          <w:spacing w:val="6"/>
        </w:rPr>
        <w:t>监测。企业事业单位和其他生产经营者应当落实</w:t>
      </w:r>
      <w:r>
        <w:rPr>
          <w:rFonts w:hint="eastAsia" w:cs="宋体"/>
          <w:color w:val="auto"/>
          <w:spacing w:val="6"/>
          <w:lang w:val="en-US" w:eastAsia="zh-CN"/>
        </w:rPr>
        <w:t>水污染防治</w:t>
      </w:r>
      <w:r>
        <w:rPr>
          <w:rFonts w:ascii="宋体" w:hAnsi="宋体" w:eastAsia="宋体" w:cs="宋体"/>
          <w:color w:val="auto"/>
          <w:spacing w:val="6"/>
        </w:rPr>
        <w:t>主体责任，定期排查</w:t>
      </w:r>
      <w:r>
        <w:rPr>
          <w:rFonts w:hint="eastAsia" w:cs="宋体"/>
          <w:color w:val="auto"/>
          <w:spacing w:val="6"/>
          <w:lang w:val="en-US" w:eastAsia="zh-CN"/>
        </w:rPr>
        <w:t>水</w:t>
      </w:r>
      <w:r>
        <w:rPr>
          <w:rFonts w:ascii="宋体" w:hAnsi="宋体" w:eastAsia="宋体" w:cs="宋体"/>
          <w:color w:val="auto"/>
          <w:spacing w:val="6"/>
        </w:rPr>
        <w:t>环境安全隐患，开展环境风险评估，健全风险防控措施，并在可能发生</w:t>
      </w:r>
      <w:r>
        <w:rPr>
          <w:rFonts w:hint="eastAsia" w:cs="宋体"/>
          <w:color w:val="auto"/>
          <w:spacing w:val="6"/>
          <w:lang w:eastAsia="zh-CN"/>
        </w:rPr>
        <w:t>水污染突发事件</w:t>
      </w:r>
      <w:r>
        <w:rPr>
          <w:rFonts w:ascii="宋体" w:hAnsi="宋体" w:eastAsia="宋体" w:cs="宋体"/>
          <w:color w:val="auto"/>
          <w:spacing w:val="6"/>
        </w:rPr>
        <w:t>时，立即报告所在地生态环境部门。应急管理、交通运输、公安、</w:t>
      </w:r>
      <w:r>
        <w:rPr>
          <w:rFonts w:hint="eastAsia" w:cs="宋体"/>
          <w:color w:val="auto"/>
          <w:spacing w:val="6"/>
          <w:lang w:val="en-US" w:eastAsia="zh-CN"/>
        </w:rPr>
        <w:t>住建</w:t>
      </w:r>
      <w:r>
        <w:rPr>
          <w:rFonts w:ascii="宋体" w:hAnsi="宋体" w:eastAsia="宋体" w:cs="宋体"/>
          <w:color w:val="auto"/>
          <w:spacing w:val="6"/>
        </w:rPr>
        <w:t>、</w:t>
      </w:r>
      <w:r>
        <w:rPr>
          <w:rFonts w:hint="eastAsia" w:cs="宋体"/>
          <w:color w:val="auto"/>
          <w:spacing w:val="6"/>
          <w:lang w:val="en-US" w:eastAsia="zh-CN"/>
        </w:rPr>
        <w:t>水利和湖泊</w:t>
      </w:r>
      <w:r>
        <w:rPr>
          <w:rFonts w:ascii="宋体" w:hAnsi="宋体" w:eastAsia="宋体" w:cs="宋体"/>
          <w:color w:val="auto"/>
          <w:spacing w:val="6"/>
        </w:rPr>
        <w:t>、农业农村、卫生健康、气象等有关部门应当按照职责分工，</w:t>
      </w:r>
      <w:bookmarkStart w:id="25" w:name="_Toc26955844"/>
      <w:r>
        <w:rPr>
          <w:rFonts w:hint="eastAsia" w:ascii="宋体" w:hAnsi="宋体" w:eastAsia="宋体" w:cs="宋体"/>
          <w:color w:val="auto"/>
          <w:spacing w:val="6"/>
          <w:lang w:val="en-US" w:eastAsia="zh-CN"/>
        </w:rPr>
        <w:t>及时将可能导致</w:t>
      </w:r>
      <w:r>
        <w:rPr>
          <w:rFonts w:hint="eastAsia" w:cs="宋体"/>
          <w:color w:val="auto"/>
          <w:spacing w:val="6"/>
          <w:lang w:val="en-US" w:eastAsia="zh-CN"/>
        </w:rPr>
        <w:t>水污染</w:t>
      </w:r>
      <w:r>
        <w:rPr>
          <w:rFonts w:hint="eastAsia" w:ascii="宋体" w:hAnsi="宋体" w:eastAsia="宋体" w:cs="宋体"/>
          <w:color w:val="auto"/>
          <w:spacing w:val="6"/>
          <w:lang w:val="en-US" w:eastAsia="zh-CN"/>
        </w:rPr>
        <w:t>突发事件的信息通报同级环境保护主管部门</w:t>
      </w:r>
      <w:r>
        <w:rPr>
          <w:rFonts w:hint="eastAsia" w:cs="宋体"/>
          <w:color w:val="auto"/>
          <w:spacing w:val="6"/>
          <w:lang w:val="en-US" w:eastAsia="zh-CN"/>
        </w:rPr>
        <w:t>。</w:t>
      </w:r>
    </w:p>
    <w:p>
      <w:pPr>
        <w:pStyle w:val="5"/>
        <w:bidi w:val="0"/>
        <w:rPr>
          <w:color w:val="auto"/>
        </w:rPr>
      </w:pPr>
      <w:bookmarkStart w:id="26" w:name="_Toc24395"/>
      <w:r>
        <w:rPr>
          <w:color w:val="auto"/>
        </w:rPr>
        <w:t>3.2</w:t>
      </w:r>
      <w:r>
        <w:rPr>
          <w:rFonts w:hint="eastAsia"/>
          <w:color w:val="auto"/>
        </w:rPr>
        <w:t xml:space="preserve">  预警</w:t>
      </w:r>
      <w:bookmarkEnd w:id="25"/>
      <w:bookmarkEnd w:id="26"/>
    </w:p>
    <w:p>
      <w:pPr>
        <w:pStyle w:val="6"/>
        <w:bidi w:val="0"/>
        <w:rPr>
          <w:color w:val="auto"/>
        </w:rPr>
      </w:pPr>
      <w:r>
        <w:rPr>
          <w:color w:val="auto"/>
        </w:rPr>
        <w:t>3.2.1</w:t>
      </w:r>
      <w:r>
        <w:rPr>
          <w:rFonts w:hint="eastAsia"/>
          <w:color w:val="auto"/>
        </w:rPr>
        <w:t xml:space="preserve">  预警分级</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按照</w:t>
      </w:r>
      <w:r>
        <w:rPr>
          <w:rFonts w:hint="eastAsia" w:cs="宋体"/>
          <w:color w:val="auto"/>
          <w:spacing w:val="6"/>
          <w:lang w:eastAsia="zh-CN"/>
        </w:rPr>
        <w:t>水污染突发事件</w:t>
      </w:r>
      <w:r>
        <w:rPr>
          <w:rFonts w:ascii="宋体" w:hAnsi="宋体" w:eastAsia="宋体" w:cs="宋体"/>
          <w:color w:val="auto"/>
          <w:spacing w:val="6"/>
        </w:rPr>
        <w:t>发生的紧急程度、发展势态和可能造成的危害程度，将预警级别从低到高分为</w:t>
      </w:r>
      <w:r>
        <w:rPr>
          <w:rFonts w:hint="eastAsia" w:ascii="宋体" w:hAnsi="宋体" w:eastAsia="宋体" w:cs="宋体"/>
          <w:color w:val="auto"/>
          <w:spacing w:val="6"/>
        </w:rPr>
        <w:t>Ⅳ</w:t>
      </w:r>
      <w:r>
        <w:rPr>
          <w:rFonts w:ascii="宋体" w:hAnsi="宋体" w:eastAsia="宋体" w:cs="宋体"/>
          <w:color w:val="auto"/>
          <w:spacing w:val="6"/>
        </w:rPr>
        <w:t>级、</w:t>
      </w:r>
      <w:r>
        <w:rPr>
          <w:rFonts w:hint="eastAsia" w:ascii="宋体" w:hAnsi="宋体" w:eastAsia="宋体" w:cs="宋体"/>
          <w:color w:val="auto"/>
          <w:spacing w:val="6"/>
        </w:rPr>
        <w:t>Ⅲ</w:t>
      </w:r>
      <w:r>
        <w:rPr>
          <w:rFonts w:ascii="宋体" w:hAnsi="宋体" w:eastAsia="宋体" w:cs="宋体"/>
          <w:color w:val="auto"/>
          <w:spacing w:val="6"/>
        </w:rPr>
        <w:t>级、</w:t>
      </w:r>
      <w:r>
        <w:rPr>
          <w:rFonts w:hint="eastAsia" w:ascii="宋体" w:hAnsi="宋体" w:eastAsia="宋体" w:cs="宋体"/>
          <w:color w:val="auto"/>
          <w:spacing w:val="6"/>
        </w:rPr>
        <w:t>Ⅱ</w:t>
      </w:r>
      <w:r>
        <w:rPr>
          <w:rFonts w:ascii="宋体" w:hAnsi="宋体" w:eastAsia="宋体" w:cs="宋体"/>
          <w:color w:val="auto"/>
          <w:spacing w:val="6"/>
        </w:rPr>
        <w:t>级和</w:t>
      </w:r>
      <w:r>
        <w:rPr>
          <w:rFonts w:hint="eastAsia" w:ascii="宋体" w:hAnsi="宋体" w:eastAsia="宋体" w:cs="宋体"/>
          <w:color w:val="auto"/>
          <w:spacing w:val="6"/>
        </w:rPr>
        <w:t>Ⅰ</w:t>
      </w:r>
      <w:r>
        <w:rPr>
          <w:rFonts w:ascii="宋体" w:hAnsi="宋体" w:eastAsia="宋体" w:cs="宋体"/>
          <w:color w:val="auto"/>
          <w:spacing w:val="6"/>
        </w:rPr>
        <w:t>级，分别用蓝色、黄色</w:t>
      </w:r>
      <w:r>
        <w:rPr>
          <w:rFonts w:hint="eastAsia" w:ascii="宋体" w:hAnsi="宋体" w:eastAsia="宋体" w:cs="宋体"/>
          <w:color w:val="auto"/>
          <w:spacing w:val="6"/>
          <w:lang w:eastAsia="zh-CN"/>
        </w:rPr>
        <w:t>、</w:t>
      </w:r>
      <w:r>
        <w:rPr>
          <w:rFonts w:ascii="宋体" w:hAnsi="宋体" w:eastAsia="宋体" w:cs="宋体"/>
          <w:color w:val="auto"/>
          <w:spacing w:val="6"/>
        </w:rPr>
        <w:t>橙色和红色标示。</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hint="eastAsia" w:ascii="宋体" w:hAnsi="宋体" w:eastAsia="宋体" w:cs="宋体"/>
          <w:color w:val="auto"/>
          <w:spacing w:val="6"/>
        </w:rPr>
        <w:t>预警级别的具体划分标准，按照环境保护部制定的相关标准执行。</w:t>
      </w:r>
    </w:p>
    <w:p>
      <w:pPr>
        <w:pStyle w:val="6"/>
        <w:bidi w:val="0"/>
        <w:rPr>
          <w:color w:val="auto"/>
        </w:rPr>
      </w:pPr>
      <w:r>
        <w:rPr>
          <w:color w:val="auto"/>
        </w:rPr>
        <w:t>3.2.2</w:t>
      </w:r>
      <w:r>
        <w:rPr>
          <w:rFonts w:hint="eastAsia"/>
          <w:color w:val="auto"/>
        </w:rPr>
        <w:t xml:space="preserve">  预警发布</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预警信息</w:t>
      </w:r>
      <w:r>
        <w:rPr>
          <w:rFonts w:hint="eastAsia" w:cs="宋体"/>
          <w:color w:val="auto"/>
          <w:spacing w:val="6"/>
          <w:lang w:eastAsia="zh-CN"/>
        </w:rPr>
        <w:t>发布</w:t>
      </w:r>
      <w:r>
        <w:rPr>
          <w:rFonts w:ascii="宋体" w:hAnsi="宋体" w:eastAsia="宋体" w:cs="宋体"/>
          <w:color w:val="auto"/>
          <w:spacing w:val="6"/>
        </w:rPr>
        <w:t>按《</w:t>
      </w:r>
      <w:r>
        <w:rPr>
          <w:rFonts w:hint="eastAsia" w:cs="宋体"/>
          <w:color w:val="auto"/>
          <w:spacing w:val="6"/>
          <w:lang w:eastAsia="zh-CN"/>
        </w:rPr>
        <w:t>咸宁市突发事件预警和应急信息发布管理办法</w:t>
      </w:r>
      <w:r>
        <w:rPr>
          <w:rFonts w:ascii="宋体" w:hAnsi="宋体" w:eastAsia="宋体" w:cs="宋体"/>
          <w:color w:val="auto"/>
          <w:spacing w:val="6"/>
        </w:rPr>
        <w:t>》发布。</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蓝色（</w:t>
      </w:r>
      <w:r>
        <w:rPr>
          <w:rFonts w:hint="eastAsia" w:ascii="宋体" w:hAnsi="宋体" w:eastAsia="宋体" w:cs="宋体"/>
          <w:color w:val="auto"/>
          <w:spacing w:val="6"/>
        </w:rPr>
        <w:t>Ⅳ</w:t>
      </w:r>
      <w:r>
        <w:rPr>
          <w:rFonts w:ascii="宋体" w:hAnsi="宋体" w:eastAsia="宋体" w:cs="宋体"/>
          <w:color w:val="auto"/>
          <w:spacing w:val="6"/>
        </w:rPr>
        <w:t>级）预警由</w:t>
      </w:r>
      <w:r>
        <w:rPr>
          <w:rFonts w:hint="eastAsia" w:cs="宋体"/>
          <w:color w:val="auto"/>
          <w:spacing w:val="6"/>
          <w:lang w:eastAsia="zh-CN"/>
        </w:rPr>
        <w:t>县（市、区）人民政府</w:t>
      </w:r>
      <w:r>
        <w:rPr>
          <w:rFonts w:ascii="宋体" w:hAnsi="宋体" w:eastAsia="宋体" w:cs="宋体"/>
          <w:color w:val="auto"/>
          <w:spacing w:val="6"/>
        </w:rPr>
        <w:t>负责发布，黄色（</w:t>
      </w:r>
      <w:r>
        <w:rPr>
          <w:rFonts w:hint="eastAsia" w:ascii="宋体" w:hAnsi="宋体" w:eastAsia="宋体" w:cs="宋体"/>
          <w:color w:val="auto"/>
          <w:spacing w:val="6"/>
        </w:rPr>
        <w:t>Ⅲ</w:t>
      </w:r>
      <w:r>
        <w:rPr>
          <w:rFonts w:ascii="宋体" w:hAnsi="宋体" w:eastAsia="宋体" w:cs="宋体"/>
          <w:color w:val="auto"/>
          <w:spacing w:val="6"/>
        </w:rPr>
        <w:t>级）预警由市级人民政府负责发布，橙色（</w:t>
      </w:r>
      <w:r>
        <w:rPr>
          <w:rFonts w:hint="eastAsia" w:ascii="宋体" w:hAnsi="宋体" w:eastAsia="宋体" w:cs="宋体"/>
          <w:color w:val="auto"/>
          <w:spacing w:val="6"/>
        </w:rPr>
        <w:t>Ⅱ</w:t>
      </w:r>
      <w:r>
        <w:rPr>
          <w:rFonts w:ascii="宋体" w:hAnsi="宋体" w:eastAsia="宋体" w:cs="宋体"/>
          <w:color w:val="auto"/>
          <w:spacing w:val="6"/>
        </w:rPr>
        <w:t>级）和红色（</w:t>
      </w:r>
      <w:r>
        <w:rPr>
          <w:rFonts w:hint="eastAsia" w:ascii="宋体" w:hAnsi="宋体" w:eastAsia="宋体" w:cs="宋体"/>
          <w:color w:val="auto"/>
          <w:spacing w:val="6"/>
        </w:rPr>
        <w:t>Ⅰ</w:t>
      </w:r>
      <w:r>
        <w:rPr>
          <w:rFonts w:ascii="宋体" w:hAnsi="宋体" w:eastAsia="宋体" w:cs="宋体"/>
          <w:color w:val="auto"/>
          <w:spacing w:val="6"/>
        </w:rPr>
        <w:t>级）预警由上级人民政府发布。</w:t>
      </w:r>
      <w:r>
        <w:rPr>
          <w:rFonts w:hint="eastAsia" w:cs="宋体"/>
          <w:color w:val="auto"/>
          <w:spacing w:val="6"/>
          <w:lang w:eastAsia="zh-CN"/>
        </w:rPr>
        <w:t>县（市、区）人民政府</w:t>
      </w:r>
      <w:r>
        <w:rPr>
          <w:rFonts w:ascii="宋体" w:hAnsi="宋体" w:eastAsia="宋体" w:cs="宋体"/>
          <w:color w:val="auto"/>
          <w:spacing w:val="6"/>
        </w:rPr>
        <w:t>及各相关部门在无法甄别</w:t>
      </w:r>
      <w:r>
        <w:rPr>
          <w:rFonts w:hint="eastAsia" w:cs="宋体"/>
          <w:color w:val="auto"/>
          <w:spacing w:val="6"/>
          <w:lang w:val="en-US" w:eastAsia="zh-CN"/>
        </w:rPr>
        <w:t>水污染</w:t>
      </w:r>
      <w:r>
        <w:rPr>
          <w:rFonts w:ascii="宋体" w:hAnsi="宋体" w:eastAsia="宋体" w:cs="宋体"/>
          <w:color w:val="auto"/>
          <w:spacing w:val="6"/>
        </w:rPr>
        <w:t>突发事件预警级别的情况下，应立即上报市政府及市生态环境局，由市生态环境局负责甄别</w:t>
      </w:r>
      <w:r>
        <w:rPr>
          <w:rFonts w:hint="eastAsia" w:cs="宋体"/>
          <w:color w:val="auto"/>
          <w:spacing w:val="6"/>
          <w:lang w:val="en-US" w:eastAsia="zh-CN"/>
        </w:rPr>
        <w:t>水污染突发</w:t>
      </w:r>
      <w:r>
        <w:rPr>
          <w:rFonts w:ascii="宋体" w:hAnsi="宋体" w:eastAsia="宋体" w:cs="宋体"/>
          <w:color w:val="auto"/>
          <w:spacing w:val="6"/>
        </w:rPr>
        <w:t>事件等级，报市政府发布预警信息。</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根据事态发展情况和采取措施的效果，适时提升或降低预警级别。有事实证明不可能发生</w:t>
      </w:r>
      <w:r>
        <w:rPr>
          <w:rFonts w:hint="eastAsia" w:cs="宋体"/>
          <w:color w:val="auto"/>
          <w:spacing w:val="6"/>
          <w:lang w:val="en-US" w:eastAsia="zh-CN"/>
        </w:rPr>
        <w:t>水污染</w:t>
      </w:r>
      <w:r>
        <w:rPr>
          <w:rFonts w:ascii="宋体" w:hAnsi="宋体" w:eastAsia="宋体" w:cs="宋体"/>
          <w:color w:val="auto"/>
          <w:spacing w:val="6"/>
        </w:rPr>
        <w:t>突发事件或者危险已经解除的，发布预警信息的单位、部门应及时按照</w:t>
      </w:r>
      <w:r>
        <w:rPr>
          <w:rFonts w:hint="eastAsia" w:cs="宋体"/>
          <w:color w:val="auto"/>
          <w:spacing w:val="6"/>
          <w:lang w:eastAsia="zh-CN"/>
        </w:rPr>
        <w:t>《咸宁市突发事件预警和应急信息发布管理办法》</w:t>
      </w:r>
      <w:r>
        <w:rPr>
          <w:rFonts w:ascii="宋体" w:hAnsi="宋体" w:eastAsia="宋体" w:cs="宋体"/>
          <w:color w:val="auto"/>
          <w:spacing w:val="6"/>
        </w:rPr>
        <w:t>宣布终止预警。</w:t>
      </w:r>
    </w:p>
    <w:p>
      <w:pPr>
        <w:pStyle w:val="6"/>
        <w:bidi w:val="0"/>
        <w:rPr>
          <w:rFonts w:ascii="Times New Roman" w:hAnsi="Times New Roman" w:eastAsia="宋体" w:cs="Times New Roman"/>
          <w:color w:val="auto"/>
        </w:rPr>
      </w:pPr>
      <w:r>
        <w:rPr>
          <w:rFonts w:ascii="Times New Roman" w:hAnsi="Times New Roman" w:eastAsia="宋体" w:cs="Times New Roman"/>
          <w:color w:val="auto"/>
        </w:rPr>
        <w:t>3.2.3</w:t>
      </w:r>
      <w:r>
        <w:rPr>
          <w:rFonts w:hint="eastAsia" w:ascii="Times New Roman" w:hAnsi="Times New Roman" w:eastAsia="宋体" w:cs="Times New Roman"/>
          <w:color w:val="auto"/>
        </w:rPr>
        <w:t xml:space="preserve">  预警措施</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bookmarkStart w:id="27" w:name="_Hlk497462947"/>
      <w:r>
        <w:rPr>
          <w:rFonts w:hint="eastAsia" w:ascii="宋体" w:hAnsi="宋体" w:eastAsia="宋体" w:cs="宋体"/>
          <w:color w:val="auto"/>
          <w:spacing w:val="6"/>
        </w:rPr>
        <w:t>发布预警信息后，县级以上人民政府应当根据预警级别和分级负责的原则，针对即将发生的</w:t>
      </w:r>
      <w:r>
        <w:rPr>
          <w:rFonts w:hint="eastAsia" w:cs="宋体"/>
          <w:color w:val="auto"/>
          <w:spacing w:val="6"/>
          <w:lang w:val="en-US" w:eastAsia="zh-CN"/>
        </w:rPr>
        <w:t>水污染</w:t>
      </w:r>
      <w:r>
        <w:rPr>
          <w:rFonts w:hint="eastAsia" w:ascii="宋体" w:hAnsi="宋体" w:eastAsia="宋体" w:cs="宋体"/>
          <w:color w:val="auto"/>
          <w:spacing w:val="6"/>
        </w:rPr>
        <w:t>突发事件的特点和可能造成的危害依法采取下列一项或多项措施</w:t>
      </w:r>
      <w:r>
        <w:rPr>
          <w:rFonts w:ascii="宋体" w:hAnsi="宋体" w:eastAsia="宋体" w:cs="宋体"/>
          <w:color w:val="auto"/>
          <w:spacing w:val="6"/>
        </w:rPr>
        <w:t>：</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（1）组织有关部门和专家对预警信息进行分析研判，预估</w:t>
      </w:r>
      <w:r>
        <w:rPr>
          <w:rFonts w:hint="eastAsia" w:cs="宋体"/>
          <w:color w:val="auto"/>
          <w:spacing w:val="6"/>
          <w:lang w:eastAsia="zh-CN"/>
        </w:rPr>
        <w:t>水污染突发事件</w:t>
      </w:r>
      <w:r>
        <w:rPr>
          <w:rFonts w:ascii="宋体" w:hAnsi="宋体" w:eastAsia="宋体" w:cs="宋体"/>
          <w:color w:val="auto"/>
          <w:spacing w:val="6"/>
        </w:rPr>
        <w:t>的可能性、影响范围和危害程度，</w:t>
      </w:r>
      <w:bookmarkStart w:id="28" w:name="_Hlk502264997"/>
      <w:r>
        <w:rPr>
          <w:rFonts w:ascii="宋体" w:hAnsi="宋体" w:eastAsia="宋体" w:cs="宋体"/>
          <w:color w:val="auto"/>
          <w:spacing w:val="6"/>
        </w:rPr>
        <w:t>准备或直接实施相应应急处置措施，降低</w:t>
      </w:r>
      <w:r>
        <w:rPr>
          <w:rFonts w:hint="eastAsia" w:cs="宋体"/>
          <w:color w:val="auto"/>
          <w:spacing w:val="6"/>
          <w:lang w:val="en-US" w:eastAsia="zh-CN"/>
        </w:rPr>
        <w:t>水环境</w:t>
      </w:r>
      <w:r>
        <w:rPr>
          <w:rFonts w:ascii="宋体" w:hAnsi="宋体" w:eastAsia="宋体" w:cs="宋体"/>
          <w:color w:val="auto"/>
          <w:spacing w:val="6"/>
        </w:rPr>
        <w:t>污染发生的可能性。</w:t>
      </w:r>
    </w:p>
    <w:bookmarkEnd w:id="28"/>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（2）在危险区域设置危害警告标识，告知公众采取避险措施，并根据需要转移、撤离或者疏散可能受到危害的人员。</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（3）指令各应急救援队伍进入待命状态，环境监测机构立即开展</w:t>
      </w:r>
      <w:r>
        <w:rPr>
          <w:rFonts w:hint="eastAsia" w:cs="宋体"/>
          <w:color w:val="auto"/>
          <w:spacing w:val="6"/>
          <w:lang w:val="en-US" w:eastAsia="zh-CN"/>
        </w:rPr>
        <w:t>水</w:t>
      </w:r>
      <w:r>
        <w:rPr>
          <w:rFonts w:ascii="宋体" w:hAnsi="宋体" w:eastAsia="宋体" w:cs="宋体"/>
          <w:color w:val="auto"/>
          <w:spacing w:val="6"/>
        </w:rPr>
        <w:t>环境应急监测，随时掌握并报告事态进展情况。</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（4）调集</w:t>
      </w:r>
      <w:r>
        <w:rPr>
          <w:rFonts w:hint="eastAsia" w:cs="宋体"/>
          <w:color w:val="auto"/>
          <w:spacing w:val="6"/>
          <w:lang w:eastAsia="zh-CN"/>
        </w:rPr>
        <w:t>水污染突发事件</w:t>
      </w:r>
      <w:r>
        <w:rPr>
          <w:rFonts w:ascii="宋体" w:hAnsi="宋体" w:eastAsia="宋体" w:cs="宋体"/>
          <w:color w:val="auto"/>
          <w:spacing w:val="6"/>
        </w:rPr>
        <w:t>应急所需物资和设备，确保应急保障工作。</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（5）及时发布最新动态，公布咨询电话，加强舆情监测，主动回应社会关注的问题，及时澄清谣言传言，做好舆论引导工作。组织专家解读，广泛宣传公众避险和减轻危害的常识，以及必要的健康防护措施。</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（6）法律、法规、规章规定的其他必要的预防性措施。</w:t>
      </w:r>
    </w:p>
    <w:bookmarkEnd w:id="27"/>
    <w:p>
      <w:pPr>
        <w:pStyle w:val="4"/>
        <w:bidi w:val="0"/>
        <w:ind w:left="0"/>
        <w:rPr>
          <w:rFonts w:hint="eastAsia" w:ascii="Times New Roman" w:hAnsi="Times New Roman" w:eastAsia="宋体" w:cs="Times New Roman"/>
          <w:color w:val="auto"/>
          <w:lang w:val="en-US" w:eastAsia="zh-CN"/>
        </w:rPr>
      </w:pPr>
      <w:bookmarkStart w:id="29" w:name="_Toc41029415"/>
      <w:bookmarkStart w:id="30" w:name="_Toc26955845"/>
      <w:bookmarkStart w:id="31" w:name="_Toc2726"/>
      <w:r>
        <w:rPr>
          <w:rFonts w:hint="eastAsia" w:ascii="Times New Roman" w:hAnsi="Times New Roman" w:eastAsia="宋体" w:cs="Times New Roman"/>
          <w:color w:val="auto"/>
          <w:lang w:val="en-US" w:eastAsia="zh-CN"/>
        </w:rPr>
        <w:t>4  应急响应和处置</w:t>
      </w:r>
      <w:bookmarkEnd w:id="29"/>
      <w:bookmarkEnd w:id="30"/>
      <w:bookmarkEnd w:id="31"/>
    </w:p>
    <w:p>
      <w:pPr>
        <w:pStyle w:val="5"/>
        <w:bidi w:val="0"/>
        <w:rPr>
          <w:rFonts w:ascii="Times New Roman" w:hAnsi="Times New Roman" w:eastAsia="宋体" w:cs="Times New Roman"/>
          <w:color w:val="auto"/>
        </w:rPr>
      </w:pPr>
      <w:bookmarkStart w:id="32" w:name="_Toc26955846"/>
      <w:bookmarkStart w:id="33" w:name="_Toc18191"/>
      <w:r>
        <w:rPr>
          <w:rFonts w:ascii="Times New Roman" w:hAnsi="Times New Roman" w:eastAsia="宋体" w:cs="Times New Roman"/>
          <w:color w:val="auto"/>
        </w:rPr>
        <w:t>4.1</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信息报告</w:t>
      </w:r>
      <w:bookmarkEnd w:id="32"/>
      <w:bookmarkEnd w:id="33"/>
    </w:p>
    <w:p>
      <w:pPr>
        <w:pStyle w:val="6"/>
        <w:bidi w:val="0"/>
        <w:rPr>
          <w:rFonts w:ascii="Times New Roman" w:hAnsi="Times New Roman" w:eastAsia="宋体" w:cs="Times New Roman"/>
          <w:color w:val="auto"/>
        </w:rPr>
      </w:pPr>
      <w:r>
        <w:rPr>
          <w:rFonts w:ascii="Times New Roman" w:hAnsi="Times New Roman" w:eastAsia="宋体" w:cs="Times New Roman"/>
          <w:color w:val="auto"/>
        </w:rPr>
        <w:t>4.1.1</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报告程序和时限</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cs="宋体"/>
          <w:color w:val="auto"/>
          <w:spacing w:val="6"/>
          <w:lang w:eastAsia="zh-CN"/>
        </w:rPr>
        <w:t>水污染突发事件</w:t>
      </w:r>
      <w:r>
        <w:rPr>
          <w:rFonts w:ascii="宋体" w:hAnsi="宋体" w:eastAsia="宋体" w:cs="宋体"/>
          <w:color w:val="auto"/>
          <w:spacing w:val="6"/>
        </w:rPr>
        <w:t>发生后，涉事企业事业单位、其他生产经营者、社区和市民应当在做好自身防护的同时，立即向所在地</w:t>
      </w:r>
      <w:r>
        <w:rPr>
          <w:rFonts w:hint="eastAsia" w:cs="宋体"/>
          <w:color w:val="auto"/>
          <w:spacing w:val="6"/>
          <w:lang w:eastAsia="zh-CN"/>
        </w:rPr>
        <w:t>县（市、区）人民政府</w:t>
      </w:r>
      <w:r>
        <w:rPr>
          <w:rFonts w:ascii="宋体" w:hAnsi="宋体" w:eastAsia="宋体" w:cs="宋体"/>
          <w:color w:val="auto"/>
          <w:spacing w:val="6"/>
        </w:rPr>
        <w:t>和</w:t>
      </w:r>
      <w:r>
        <w:rPr>
          <w:rFonts w:hint="eastAsia" w:cs="宋体"/>
          <w:color w:val="auto"/>
          <w:spacing w:val="6"/>
          <w:lang w:eastAsia="zh-CN"/>
        </w:rPr>
        <w:t>生态环境</w:t>
      </w:r>
      <w:r>
        <w:rPr>
          <w:rFonts w:hint="eastAsia" w:cs="宋体"/>
          <w:color w:val="auto"/>
          <w:spacing w:val="6"/>
          <w:lang w:val="en-US" w:eastAsia="zh-CN"/>
        </w:rPr>
        <w:t>主管部门</w:t>
      </w:r>
      <w:r>
        <w:rPr>
          <w:rFonts w:ascii="宋体" w:hAnsi="宋体" w:eastAsia="宋体" w:cs="宋体"/>
          <w:color w:val="auto"/>
          <w:spacing w:val="6"/>
        </w:rPr>
        <w:t>报告。</w:t>
      </w:r>
      <w:r>
        <w:rPr>
          <w:rFonts w:hint="eastAsia" w:cs="宋体"/>
          <w:color w:val="auto"/>
          <w:spacing w:val="6"/>
          <w:lang w:val="en-US" w:eastAsia="zh-CN"/>
        </w:rPr>
        <w:t>水污染</w:t>
      </w:r>
      <w:r>
        <w:rPr>
          <w:rFonts w:hint="eastAsia" w:ascii="宋体" w:hAnsi="宋体" w:eastAsia="宋体" w:cs="宋体"/>
          <w:color w:val="auto"/>
          <w:spacing w:val="6"/>
        </w:rPr>
        <w:t>突发事件发生地的生态环境主管部门</w:t>
      </w:r>
      <w:r>
        <w:rPr>
          <w:rFonts w:hint="eastAsia" w:ascii="宋体" w:hAnsi="宋体" w:eastAsia="宋体" w:cs="宋体"/>
          <w:color w:val="auto"/>
          <w:spacing w:val="6"/>
          <w:lang w:val="en-US" w:eastAsia="zh-CN"/>
        </w:rPr>
        <w:t>按照《突发环境事件信息报告办法》</w:t>
      </w:r>
      <w:r>
        <w:rPr>
          <w:rFonts w:hint="eastAsia" w:cs="宋体"/>
          <w:color w:val="auto"/>
          <w:spacing w:val="6"/>
          <w:lang w:val="en-US" w:eastAsia="zh-CN"/>
        </w:rPr>
        <w:t>和</w:t>
      </w:r>
      <w:r>
        <w:rPr>
          <w:rFonts w:hint="eastAsia" w:ascii="宋体" w:hAnsi="宋体" w:eastAsia="宋体" w:cs="宋体"/>
          <w:color w:val="auto"/>
          <w:spacing w:val="6"/>
        </w:rPr>
        <w:t>《湖北省突发环境事件信息报送规定》</w:t>
      </w:r>
      <w:r>
        <w:rPr>
          <w:rFonts w:hint="eastAsia" w:ascii="宋体" w:hAnsi="宋体" w:eastAsia="宋体" w:cs="宋体"/>
          <w:color w:val="auto"/>
          <w:spacing w:val="6"/>
          <w:lang w:eastAsia="zh-CN"/>
        </w:rPr>
        <w:t>（鄂环办〔2020〕45号）</w:t>
      </w:r>
      <w:r>
        <w:rPr>
          <w:rFonts w:hint="eastAsia" w:ascii="宋体" w:hAnsi="宋体" w:eastAsia="宋体" w:cs="宋体"/>
          <w:color w:val="auto"/>
          <w:spacing w:val="6"/>
          <w:lang w:val="en-US" w:eastAsia="zh-CN"/>
        </w:rPr>
        <w:t>进行报送。</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ascii="宋体" w:hAnsi="宋体" w:eastAsia="宋体" w:cs="宋体"/>
          <w:color w:val="auto"/>
          <w:spacing w:val="6"/>
          <w:lang w:eastAsia="zh-CN"/>
        </w:rPr>
        <w:t>对初步认定为一般（</w:t>
      </w:r>
      <w:r>
        <w:rPr>
          <w:rFonts w:hint="eastAsia" w:ascii="宋体" w:hAnsi="宋体" w:eastAsia="宋体" w:cs="宋体"/>
          <w:color w:val="auto"/>
          <w:spacing w:val="6"/>
          <w:lang w:val="en-US"/>
        </w:rPr>
        <w:t>IV</w:t>
      </w:r>
      <w:r>
        <w:rPr>
          <w:rFonts w:hint="eastAsia" w:ascii="宋体" w:hAnsi="宋体" w:eastAsia="宋体" w:cs="宋体"/>
          <w:color w:val="auto"/>
          <w:spacing w:val="6"/>
          <w:lang w:eastAsia="zh-CN"/>
        </w:rPr>
        <w:t>级）或者较大（</w:t>
      </w:r>
      <w:r>
        <w:rPr>
          <w:rFonts w:hint="eastAsia" w:ascii="宋体" w:hAnsi="宋体" w:eastAsia="宋体" w:cs="宋体"/>
          <w:color w:val="auto"/>
          <w:spacing w:val="6"/>
          <w:lang w:val="en-US"/>
        </w:rPr>
        <w:t>III</w:t>
      </w:r>
      <w:r>
        <w:rPr>
          <w:rFonts w:hint="eastAsia" w:ascii="宋体" w:hAnsi="宋体" w:eastAsia="宋体" w:cs="宋体"/>
          <w:color w:val="auto"/>
          <w:spacing w:val="6"/>
          <w:lang w:eastAsia="zh-CN"/>
        </w:rPr>
        <w:t>级）</w:t>
      </w:r>
      <w:r>
        <w:rPr>
          <w:rFonts w:hint="eastAsia" w:cs="宋体"/>
          <w:color w:val="auto"/>
          <w:spacing w:val="6"/>
          <w:lang w:val="en-US" w:eastAsia="zh-CN"/>
        </w:rPr>
        <w:t>水污染</w:t>
      </w:r>
      <w:r>
        <w:rPr>
          <w:rFonts w:hint="eastAsia" w:ascii="宋体" w:hAnsi="宋体" w:eastAsia="宋体" w:cs="宋体"/>
          <w:color w:val="auto"/>
          <w:spacing w:val="6"/>
          <w:lang w:eastAsia="zh-CN"/>
        </w:rPr>
        <w:t>突发事件的，事件发生地</w:t>
      </w:r>
      <w:r>
        <w:rPr>
          <w:rFonts w:hint="eastAsia" w:cs="宋体"/>
          <w:color w:val="auto"/>
          <w:spacing w:val="6"/>
          <w:lang w:val="en-US" w:eastAsia="zh-CN"/>
        </w:rPr>
        <w:t>生态</w:t>
      </w:r>
      <w:r>
        <w:rPr>
          <w:rFonts w:hint="eastAsia" w:ascii="宋体" w:hAnsi="宋体" w:eastAsia="宋体" w:cs="宋体"/>
          <w:color w:val="auto"/>
          <w:spacing w:val="6"/>
          <w:lang w:eastAsia="zh-CN"/>
        </w:rPr>
        <w:t>环境主管部门应当在四小时内向本级人民政府和上一级人民政府</w:t>
      </w:r>
      <w:r>
        <w:rPr>
          <w:rFonts w:hint="eastAsia" w:ascii="宋体" w:hAnsi="宋体" w:eastAsia="宋体" w:cs="宋体"/>
          <w:color w:val="auto"/>
          <w:spacing w:val="6"/>
          <w:lang w:val="en-US" w:eastAsia="zh-CN"/>
        </w:rPr>
        <w:t>生态</w:t>
      </w:r>
      <w:r>
        <w:rPr>
          <w:rFonts w:hint="eastAsia" w:ascii="宋体" w:hAnsi="宋体" w:eastAsia="宋体" w:cs="宋体"/>
          <w:color w:val="auto"/>
          <w:spacing w:val="6"/>
          <w:lang w:eastAsia="zh-CN"/>
        </w:rPr>
        <w:t>环境主管部门报告。对初步认定为重大（</w:t>
      </w:r>
      <w:r>
        <w:rPr>
          <w:rFonts w:hint="eastAsia" w:ascii="宋体" w:hAnsi="宋体" w:eastAsia="宋体" w:cs="宋体"/>
          <w:color w:val="auto"/>
          <w:spacing w:val="6"/>
          <w:lang w:val="en-US"/>
        </w:rPr>
        <w:t>II</w:t>
      </w:r>
      <w:r>
        <w:rPr>
          <w:rFonts w:hint="eastAsia" w:ascii="宋体" w:hAnsi="宋体" w:eastAsia="宋体" w:cs="宋体"/>
          <w:color w:val="auto"/>
          <w:spacing w:val="6"/>
          <w:lang w:eastAsia="zh-CN"/>
        </w:rPr>
        <w:t>级）或者特别重大（</w:t>
      </w:r>
      <w:r>
        <w:rPr>
          <w:rFonts w:hint="eastAsia" w:ascii="宋体" w:hAnsi="宋体" w:eastAsia="宋体" w:cs="宋体"/>
          <w:color w:val="auto"/>
          <w:spacing w:val="6"/>
          <w:lang w:val="en-US"/>
        </w:rPr>
        <w:t>I</w:t>
      </w:r>
      <w:r>
        <w:rPr>
          <w:rFonts w:hint="eastAsia" w:ascii="宋体" w:hAnsi="宋体" w:eastAsia="宋体" w:cs="宋体"/>
          <w:color w:val="auto"/>
          <w:spacing w:val="6"/>
          <w:lang w:eastAsia="zh-CN"/>
        </w:rPr>
        <w:t>级）</w:t>
      </w:r>
      <w:r>
        <w:rPr>
          <w:rFonts w:hint="eastAsia" w:cs="宋体"/>
          <w:color w:val="auto"/>
          <w:spacing w:val="6"/>
          <w:lang w:val="en-US" w:eastAsia="zh-CN"/>
        </w:rPr>
        <w:t>水污染</w:t>
      </w:r>
      <w:r>
        <w:rPr>
          <w:rFonts w:hint="eastAsia" w:ascii="宋体" w:hAnsi="宋体" w:eastAsia="宋体" w:cs="宋体"/>
          <w:color w:val="auto"/>
          <w:spacing w:val="6"/>
          <w:lang w:eastAsia="zh-CN"/>
        </w:rPr>
        <w:t>突发事件的，事件发生地</w:t>
      </w:r>
      <w:r>
        <w:rPr>
          <w:rFonts w:hint="eastAsia" w:cs="宋体"/>
          <w:color w:val="auto"/>
          <w:spacing w:val="6"/>
          <w:lang w:val="en-US" w:eastAsia="zh-CN"/>
        </w:rPr>
        <w:t>生态</w:t>
      </w:r>
      <w:r>
        <w:rPr>
          <w:rFonts w:hint="eastAsia" w:ascii="宋体" w:hAnsi="宋体" w:eastAsia="宋体" w:cs="宋体"/>
          <w:color w:val="auto"/>
          <w:spacing w:val="6"/>
          <w:lang w:eastAsia="zh-CN"/>
        </w:rPr>
        <w:t>环境主管部门应当在两小时内向本级人民政府和省级人民政府</w:t>
      </w:r>
      <w:r>
        <w:rPr>
          <w:rFonts w:hint="eastAsia" w:cs="宋体"/>
          <w:color w:val="auto"/>
          <w:spacing w:val="6"/>
          <w:lang w:val="en-US" w:eastAsia="zh-CN"/>
        </w:rPr>
        <w:t>生态环境</w:t>
      </w:r>
      <w:r>
        <w:rPr>
          <w:rFonts w:hint="eastAsia" w:ascii="宋体" w:hAnsi="宋体" w:eastAsia="宋体" w:cs="宋体"/>
          <w:color w:val="auto"/>
          <w:spacing w:val="6"/>
          <w:lang w:eastAsia="zh-CN"/>
        </w:rPr>
        <w:t>主管部门报告，同时上报</w:t>
      </w:r>
      <w:r>
        <w:rPr>
          <w:rFonts w:hint="eastAsia" w:cs="宋体"/>
          <w:color w:val="auto"/>
          <w:spacing w:val="6"/>
          <w:lang w:eastAsia="zh-CN"/>
        </w:rPr>
        <w:t>生态环境</w:t>
      </w:r>
      <w:r>
        <w:rPr>
          <w:rFonts w:hint="eastAsia" w:ascii="宋体" w:hAnsi="宋体" w:eastAsia="宋体" w:cs="宋体"/>
          <w:color w:val="auto"/>
          <w:spacing w:val="6"/>
          <w:lang w:eastAsia="zh-CN"/>
        </w:rPr>
        <w:t>部。省级人民政府</w:t>
      </w:r>
      <w:r>
        <w:rPr>
          <w:rFonts w:hint="eastAsia" w:cs="宋体"/>
          <w:color w:val="auto"/>
          <w:spacing w:val="6"/>
          <w:lang w:val="en-US" w:eastAsia="zh-CN"/>
        </w:rPr>
        <w:t>生态环境</w:t>
      </w:r>
      <w:r>
        <w:rPr>
          <w:rFonts w:hint="eastAsia" w:ascii="宋体" w:hAnsi="宋体" w:eastAsia="宋体" w:cs="宋体"/>
          <w:color w:val="auto"/>
          <w:spacing w:val="6"/>
          <w:lang w:eastAsia="zh-CN"/>
        </w:rPr>
        <w:t>主管部门接到报告后，应当进行核实并在一小时内报告</w:t>
      </w:r>
      <w:r>
        <w:rPr>
          <w:rFonts w:hint="eastAsia" w:cs="宋体"/>
          <w:color w:val="auto"/>
          <w:spacing w:val="6"/>
          <w:lang w:val="en-US" w:eastAsia="zh-CN"/>
        </w:rPr>
        <w:t>生态环境部</w:t>
      </w:r>
      <w:r>
        <w:rPr>
          <w:rFonts w:hint="eastAsia" w:ascii="宋体" w:hAnsi="宋体" w:eastAsia="宋体" w:cs="宋体"/>
          <w:color w:val="auto"/>
          <w:spacing w:val="6"/>
          <w:lang w:eastAsia="zh-CN"/>
        </w:rPr>
        <w:t>。</w:t>
      </w:r>
      <w:r>
        <w:rPr>
          <w:rFonts w:hint="eastAsia" w:cs="宋体"/>
          <w:color w:val="auto"/>
          <w:spacing w:val="6"/>
          <w:lang w:eastAsia="zh-CN"/>
        </w:rPr>
        <w:t>水污染突发事件</w:t>
      </w:r>
      <w:r>
        <w:rPr>
          <w:rFonts w:hint="eastAsia" w:ascii="宋体" w:hAnsi="宋体" w:eastAsia="宋体" w:cs="宋体"/>
          <w:color w:val="auto"/>
          <w:spacing w:val="6"/>
          <w:lang w:eastAsia="zh-CN"/>
        </w:rPr>
        <w:t>处置过程中事件级别发生变化的，应当按照变化后的级别报告信息。</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对达到或可能达到较大、重大、特别重大</w:t>
      </w:r>
      <w:r>
        <w:rPr>
          <w:rFonts w:hint="eastAsia" w:cs="宋体"/>
          <w:color w:val="auto"/>
          <w:spacing w:val="6"/>
          <w:lang w:val="en-US" w:eastAsia="zh-CN"/>
        </w:rPr>
        <w:t>水污染</w:t>
      </w:r>
      <w:r>
        <w:rPr>
          <w:rFonts w:ascii="宋体" w:hAnsi="宋体" w:eastAsia="宋体" w:cs="宋体"/>
          <w:color w:val="auto"/>
          <w:spacing w:val="6"/>
        </w:rPr>
        <w:t>突发事件标准的情况，以及社会舆论广泛关注的热点、焦点事件，不受</w:t>
      </w:r>
      <w:r>
        <w:rPr>
          <w:rFonts w:hint="eastAsia" w:cs="宋体"/>
          <w:color w:val="auto"/>
          <w:spacing w:val="6"/>
          <w:lang w:val="en-US" w:eastAsia="zh-CN"/>
        </w:rPr>
        <w:t>水污染</w:t>
      </w:r>
      <w:r>
        <w:rPr>
          <w:rFonts w:ascii="宋体" w:hAnsi="宋体" w:eastAsia="宋体" w:cs="宋体"/>
          <w:color w:val="auto"/>
          <w:spacing w:val="6"/>
        </w:rPr>
        <w:t>突发事件分级标准和信息报告相关规定限制，</w:t>
      </w:r>
      <w:r>
        <w:rPr>
          <w:rFonts w:hint="eastAsia" w:cs="宋体"/>
          <w:color w:val="auto"/>
          <w:spacing w:val="6"/>
          <w:lang w:eastAsia="zh-CN"/>
        </w:rPr>
        <w:t>县（市、区）人民政府</w:t>
      </w:r>
      <w:r>
        <w:rPr>
          <w:rFonts w:ascii="宋体" w:hAnsi="宋体" w:eastAsia="宋体" w:cs="宋体"/>
          <w:color w:val="auto"/>
          <w:spacing w:val="6"/>
        </w:rPr>
        <w:t>、市有关部门和单位应第一时间电话报告，后续及时上报书面信息。市生态环境局按省相关规定负责及时向省生态环境厅报告。</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hint="eastAsia" w:cs="宋体"/>
          <w:color w:val="auto"/>
          <w:spacing w:val="6"/>
          <w:lang w:val="en-US" w:eastAsia="zh-CN"/>
        </w:rPr>
        <w:t>水污染</w:t>
      </w:r>
      <w:r>
        <w:rPr>
          <w:rFonts w:ascii="宋体" w:hAnsi="宋体" w:eastAsia="宋体" w:cs="宋体"/>
          <w:color w:val="auto"/>
          <w:spacing w:val="6"/>
        </w:rPr>
        <w:t>突发事件发生后，相关部门和单位要及时互通信息。一旦出现事件将影响到省内其他市的情况，由市生态环境局负责通报相关信息；出现跨省情况时，由市生态环境局负责向省生态环境厅报告。</w:t>
      </w:r>
    </w:p>
    <w:p>
      <w:pPr>
        <w:pStyle w:val="6"/>
        <w:bidi w:val="0"/>
        <w:rPr>
          <w:rFonts w:hint="eastAsia" w:ascii="Times New Roman" w:hAnsi="Times New Roman" w:eastAsia="宋体" w:cs="Times New Roman"/>
          <w:color w:val="auto"/>
        </w:rPr>
      </w:pPr>
      <w:r>
        <w:rPr>
          <w:rFonts w:ascii="Times New Roman" w:hAnsi="Times New Roman" w:eastAsia="宋体" w:cs="Times New Roman"/>
          <w:color w:val="auto"/>
        </w:rPr>
        <w:t>4.1.2</w:t>
      </w:r>
      <w:r>
        <w:rPr>
          <w:rFonts w:hint="eastAsia" w:ascii="Times New Roman" w:hAnsi="Times New Roman" w:eastAsia="宋体" w:cs="Times New Roman"/>
          <w:color w:val="auto"/>
        </w:rPr>
        <w:t xml:space="preserve">  报告内容和方式</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hint="eastAsia" w:cs="宋体"/>
          <w:color w:val="auto"/>
          <w:spacing w:val="6"/>
          <w:lang w:eastAsia="zh-CN"/>
        </w:rPr>
        <w:t>水污染突发事件</w:t>
      </w:r>
      <w:r>
        <w:rPr>
          <w:rFonts w:ascii="宋体" w:hAnsi="宋体" w:eastAsia="宋体" w:cs="宋体"/>
          <w:color w:val="auto"/>
          <w:spacing w:val="6"/>
        </w:rPr>
        <w:t>的报告分为初报、续报和处理结果报告三类。</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（1）初报：内容包括</w:t>
      </w:r>
      <w:r>
        <w:rPr>
          <w:rFonts w:hint="eastAsia" w:cs="宋体"/>
          <w:color w:val="auto"/>
          <w:spacing w:val="6"/>
          <w:lang w:val="en-US" w:eastAsia="zh-CN"/>
        </w:rPr>
        <w:t>水污染</w:t>
      </w:r>
      <w:r>
        <w:rPr>
          <w:rFonts w:ascii="宋体" w:hAnsi="宋体" w:eastAsia="宋体" w:cs="宋体"/>
          <w:color w:val="auto"/>
          <w:spacing w:val="6"/>
        </w:rPr>
        <w:t>突发事件的类型、发生时间、地点、信息来源、事件起因和性质、基本过程、主要污染物和数量、监测数据、人员受害情况、饮用水水源地等环境敏感点受影响情况、事件发展趋势、处置情况、拟采取的措施以及下一步工作建议等初步情况，</w:t>
      </w:r>
      <w:r>
        <w:rPr>
          <w:rFonts w:hint="eastAsia" w:cs="宋体"/>
          <w:color w:val="auto"/>
          <w:spacing w:val="6"/>
          <w:lang w:val="en-US" w:eastAsia="zh-CN"/>
        </w:rPr>
        <w:t>并</w:t>
      </w:r>
      <w:r>
        <w:rPr>
          <w:rFonts w:ascii="宋体" w:hAnsi="宋体" w:eastAsia="宋体" w:cs="宋体"/>
          <w:color w:val="auto"/>
          <w:spacing w:val="6"/>
        </w:rPr>
        <w:t>提供可能受到</w:t>
      </w:r>
      <w:r>
        <w:rPr>
          <w:rFonts w:hint="eastAsia" w:cs="宋体"/>
          <w:color w:val="auto"/>
          <w:spacing w:val="6"/>
          <w:lang w:val="en-US" w:eastAsia="zh-CN"/>
        </w:rPr>
        <w:t>水污染</w:t>
      </w:r>
      <w:r>
        <w:rPr>
          <w:rFonts w:ascii="宋体" w:hAnsi="宋体" w:eastAsia="宋体" w:cs="宋体"/>
          <w:color w:val="auto"/>
          <w:spacing w:val="6"/>
        </w:rPr>
        <w:t>突发事件影响的环境敏感点的分布示意图。</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（2）续报：在初报的基础上报告有关处置进展情况。</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3）处理结果报告：在初报和续报的基础上报告处理事件的措施、过程和结果，事件潜在或间接的危害、社会影响、处理后的遗留问题，参加处理工作的有关部门和工作内容，出具有关危害与损失的证明文件等详细情况。</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hint="eastAsia" w:cs="宋体"/>
          <w:color w:val="auto"/>
          <w:spacing w:val="6"/>
          <w:lang w:val="en-US" w:eastAsia="zh-CN"/>
        </w:rPr>
        <w:t>水污染</w:t>
      </w:r>
      <w:r>
        <w:rPr>
          <w:rFonts w:ascii="宋体" w:hAnsi="宋体" w:eastAsia="宋体" w:cs="宋体"/>
          <w:color w:val="auto"/>
          <w:spacing w:val="6"/>
        </w:rPr>
        <w:t>突发事件信息应当采用传真、网络、邮寄和面呈等方式书面报告；情况紧急时，初报可通过电话报告，但应当及时补充书面报告。书面报告中应当载明</w:t>
      </w:r>
      <w:r>
        <w:rPr>
          <w:rFonts w:hint="eastAsia" w:cs="宋体"/>
          <w:color w:val="auto"/>
          <w:spacing w:val="6"/>
          <w:lang w:val="en-US" w:eastAsia="zh-CN"/>
        </w:rPr>
        <w:t>水污染</w:t>
      </w:r>
      <w:r>
        <w:rPr>
          <w:rFonts w:ascii="宋体" w:hAnsi="宋体" w:eastAsia="宋体" w:cs="宋体"/>
          <w:color w:val="auto"/>
          <w:spacing w:val="6"/>
        </w:rPr>
        <w:t>突发事件报告单位、报告签发人、联系人及联系方式等内容，并尽可能提供地图、图片以及相关的多媒体资料。</w:t>
      </w:r>
    </w:p>
    <w:p>
      <w:pPr>
        <w:pStyle w:val="5"/>
        <w:bidi w:val="0"/>
        <w:rPr>
          <w:rFonts w:hint="eastAsia" w:ascii="Times New Roman" w:hAnsi="Times New Roman" w:eastAsia="宋体" w:cs="Times New Roman"/>
          <w:color w:val="auto"/>
        </w:rPr>
      </w:pPr>
      <w:bookmarkStart w:id="34" w:name="_Toc26955847"/>
      <w:bookmarkStart w:id="35" w:name="_Toc31323"/>
      <w:r>
        <w:rPr>
          <w:rFonts w:ascii="Times New Roman" w:hAnsi="Times New Roman" w:eastAsia="宋体" w:cs="Times New Roman"/>
          <w:color w:val="auto"/>
        </w:rPr>
        <w:t>4.2</w:t>
      </w:r>
      <w:r>
        <w:rPr>
          <w:rFonts w:hint="eastAsia" w:ascii="Times New Roman" w:hAnsi="Times New Roman" w:eastAsia="宋体" w:cs="Times New Roman"/>
          <w:color w:val="auto"/>
        </w:rPr>
        <w:t xml:space="preserve">  先期处置</w:t>
      </w:r>
      <w:bookmarkEnd w:id="34"/>
      <w:bookmarkEnd w:id="35"/>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涉事单位要立即启动本单位相关应急预案，指挥本单位应急救援队伍和工作人员营救受害人员，做好现场人员疏散和公共秩序维护；控制危险源，采取事故状态的污染防治措施，防止次生、衍生灾害的发生和危害的扩大，控制污染物进入环境的途径。</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现场应急指挥部成立前，事发地</w:t>
      </w:r>
      <w:r>
        <w:rPr>
          <w:rFonts w:hint="eastAsia" w:cs="宋体"/>
          <w:color w:val="auto"/>
          <w:spacing w:val="6"/>
          <w:lang w:eastAsia="zh-CN"/>
        </w:rPr>
        <w:t>县（市、区）人民政府应当</w:t>
      </w:r>
      <w:r>
        <w:rPr>
          <w:rFonts w:ascii="宋体" w:hAnsi="宋体" w:eastAsia="宋体" w:cs="宋体"/>
          <w:color w:val="auto"/>
          <w:spacing w:val="6"/>
        </w:rPr>
        <w:t>迅速实施先期处置，果断控制或切断污染源，全力控制事件态势，避免污染物向环境扩散，严防二次污染和次生、衍生灾害发生。</w:t>
      </w:r>
    </w:p>
    <w:p>
      <w:pPr>
        <w:pStyle w:val="5"/>
        <w:bidi w:val="0"/>
        <w:rPr>
          <w:rFonts w:ascii="Times New Roman" w:hAnsi="Times New Roman" w:eastAsia="宋体" w:cs="Times New Roman"/>
          <w:color w:val="auto"/>
        </w:rPr>
      </w:pPr>
      <w:bookmarkStart w:id="36" w:name="_Toc26955848"/>
      <w:bookmarkStart w:id="37" w:name="_Toc31504"/>
      <w:r>
        <w:rPr>
          <w:rFonts w:ascii="Times New Roman" w:hAnsi="Times New Roman" w:eastAsia="宋体" w:cs="Times New Roman"/>
          <w:color w:val="auto"/>
        </w:rPr>
        <w:t>4.3</w:t>
      </w:r>
      <w:r>
        <w:rPr>
          <w:rFonts w:hint="eastAsia" w:ascii="Times New Roman" w:hAnsi="Times New Roman" w:eastAsia="宋体" w:cs="Times New Roman"/>
          <w:color w:val="auto"/>
        </w:rPr>
        <w:t xml:space="preserve">  响应分级</w:t>
      </w:r>
      <w:bookmarkEnd w:id="36"/>
      <w:bookmarkEnd w:id="37"/>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根据</w:t>
      </w:r>
      <w:r>
        <w:rPr>
          <w:rFonts w:hint="eastAsia" w:cs="宋体"/>
          <w:color w:val="auto"/>
          <w:spacing w:val="6"/>
          <w:lang w:val="en-US" w:eastAsia="zh-CN"/>
        </w:rPr>
        <w:t>水污染</w:t>
      </w:r>
      <w:r>
        <w:rPr>
          <w:rFonts w:ascii="宋体" w:hAnsi="宋体" w:eastAsia="宋体" w:cs="宋体"/>
          <w:color w:val="auto"/>
          <w:spacing w:val="6"/>
        </w:rPr>
        <w:t>突发事件的可控性、严重程度和影响范围，将</w:t>
      </w:r>
      <w:r>
        <w:rPr>
          <w:rFonts w:hint="eastAsia" w:cs="宋体"/>
          <w:color w:val="auto"/>
          <w:spacing w:val="6"/>
          <w:lang w:val="en-US" w:eastAsia="zh-CN"/>
        </w:rPr>
        <w:t>水污染突发</w:t>
      </w:r>
      <w:r>
        <w:rPr>
          <w:rFonts w:ascii="宋体" w:hAnsi="宋体" w:eastAsia="宋体" w:cs="宋体"/>
          <w:color w:val="auto"/>
          <w:spacing w:val="6"/>
        </w:rPr>
        <w:t>事件应急响应等级从低到高分为</w:t>
      </w:r>
      <w:r>
        <w:rPr>
          <w:rFonts w:hint="eastAsia" w:ascii="宋体" w:hAnsi="宋体" w:eastAsia="宋体" w:cs="宋体"/>
          <w:color w:val="auto"/>
          <w:spacing w:val="6"/>
        </w:rPr>
        <w:t>Ⅳ</w:t>
      </w:r>
      <w:r>
        <w:rPr>
          <w:rFonts w:ascii="宋体" w:hAnsi="宋体" w:eastAsia="宋体" w:cs="宋体"/>
          <w:color w:val="auto"/>
          <w:spacing w:val="6"/>
        </w:rPr>
        <w:t>级、</w:t>
      </w:r>
      <w:r>
        <w:rPr>
          <w:rFonts w:hint="eastAsia" w:ascii="宋体" w:hAnsi="宋体" w:eastAsia="宋体" w:cs="宋体"/>
          <w:color w:val="auto"/>
          <w:spacing w:val="6"/>
        </w:rPr>
        <w:t>Ⅲ</w:t>
      </w:r>
      <w:r>
        <w:rPr>
          <w:rFonts w:ascii="宋体" w:hAnsi="宋体" w:eastAsia="宋体" w:cs="宋体"/>
          <w:color w:val="auto"/>
          <w:spacing w:val="6"/>
        </w:rPr>
        <w:t>级、</w:t>
      </w:r>
      <w:r>
        <w:rPr>
          <w:rFonts w:hint="eastAsia" w:ascii="宋体" w:hAnsi="宋体" w:eastAsia="宋体" w:cs="宋体"/>
          <w:color w:val="auto"/>
          <w:spacing w:val="6"/>
        </w:rPr>
        <w:t>Ⅱ</w:t>
      </w:r>
      <w:r>
        <w:rPr>
          <w:rFonts w:ascii="宋体" w:hAnsi="宋体" w:eastAsia="宋体" w:cs="宋体"/>
          <w:color w:val="auto"/>
          <w:spacing w:val="6"/>
        </w:rPr>
        <w:t>级和</w:t>
      </w:r>
      <w:r>
        <w:rPr>
          <w:rFonts w:hint="eastAsia" w:ascii="宋体" w:hAnsi="宋体" w:eastAsia="宋体" w:cs="宋体"/>
          <w:color w:val="auto"/>
          <w:spacing w:val="6"/>
        </w:rPr>
        <w:t>Ⅰ</w:t>
      </w:r>
      <w:r>
        <w:rPr>
          <w:rFonts w:ascii="宋体" w:hAnsi="宋体" w:eastAsia="宋体" w:cs="宋体"/>
          <w:color w:val="auto"/>
          <w:spacing w:val="6"/>
        </w:rPr>
        <w:t>级四个级别。</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初判发生一般</w:t>
      </w:r>
      <w:r>
        <w:rPr>
          <w:rFonts w:hint="eastAsia" w:cs="宋体"/>
          <w:color w:val="auto"/>
          <w:spacing w:val="6"/>
          <w:lang w:val="en-US" w:eastAsia="zh-CN"/>
        </w:rPr>
        <w:t>水污染</w:t>
      </w:r>
      <w:r>
        <w:rPr>
          <w:rFonts w:ascii="宋体" w:hAnsi="宋体" w:eastAsia="宋体" w:cs="宋体"/>
          <w:color w:val="auto"/>
          <w:spacing w:val="6"/>
        </w:rPr>
        <w:t>突发事件，由事发地</w:t>
      </w:r>
      <w:r>
        <w:rPr>
          <w:rFonts w:hint="eastAsia" w:cs="宋体"/>
          <w:color w:val="auto"/>
          <w:spacing w:val="6"/>
          <w:lang w:eastAsia="zh-CN"/>
        </w:rPr>
        <w:t>县（市、区）人民政府</w:t>
      </w:r>
      <w:r>
        <w:rPr>
          <w:rFonts w:ascii="宋体" w:hAnsi="宋体" w:eastAsia="宋体" w:cs="宋体"/>
          <w:color w:val="auto"/>
          <w:spacing w:val="6"/>
        </w:rPr>
        <w:t>启动</w:t>
      </w:r>
      <w:r>
        <w:rPr>
          <w:rFonts w:hint="eastAsia" w:ascii="宋体" w:hAnsi="宋体" w:eastAsia="宋体" w:cs="宋体"/>
          <w:color w:val="auto"/>
          <w:spacing w:val="6"/>
        </w:rPr>
        <w:t>Ⅳ</w:t>
      </w:r>
      <w:r>
        <w:rPr>
          <w:rFonts w:ascii="宋体" w:hAnsi="宋体" w:eastAsia="宋体" w:cs="宋体"/>
          <w:color w:val="auto"/>
          <w:spacing w:val="6"/>
        </w:rPr>
        <w:t>级应急响应，事发地</w:t>
      </w:r>
      <w:r>
        <w:rPr>
          <w:rFonts w:hint="eastAsia" w:cs="宋体"/>
          <w:color w:val="auto"/>
          <w:spacing w:val="6"/>
          <w:lang w:eastAsia="zh-CN"/>
        </w:rPr>
        <w:t>县（市、区）人民政府</w:t>
      </w:r>
      <w:r>
        <w:rPr>
          <w:rFonts w:ascii="宋体" w:hAnsi="宋体" w:eastAsia="宋体" w:cs="宋体"/>
          <w:color w:val="auto"/>
          <w:spacing w:val="6"/>
        </w:rPr>
        <w:t>环境应急指挥机构负责具体应急处置工作。必要时，</w:t>
      </w:r>
      <w:r>
        <w:rPr>
          <w:rFonts w:hint="eastAsia" w:cs="宋体"/>
          <w:color w:val="auto"/>
          <w:spacing w:val="6"/>
          <w:lang w:eastAsia="zh-CN"/>
        </w:rPr>
        <w:t>市水污染应急指挥部</w:t>
      </w:r>
      <w:r>
        <w:rPr>
          <w:rFonts w:ascii="宋体" w:hAnsi="宋体" w:eastAsia="宋体" w:cs="宋体"/>
          <w:color w:val="auto"/>
          <w:spacing w:val="6"/>
        </w:rPr>
        <w:t>有关成员单位协助处置。</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初判发生较大</w:t>
      </w:r>
      <w:r>
        <w:rPr>
          <w:rFonts w:hint="eastAsia" w:cs="宋体"/>
          <w:color w:val="auto"/>
          <w:spacing w:val="6"/>
          <w:lang w:val="en-US" w:eastAsia="zh-CN"/>
        </w:rPr>
        <w:t>水污染</w:t>
      </w:r>
      <w:r>
        <w:rPr>
          <w:rFonts w:ascii="宋体" w:hAnsi="宋体" w:eastAsia="宋体" w:cs="宋体"/>
          <w:color w:val="auto"/>
          <w:spacing w:val="6"/>
        </w:rPr>
        <w:t>突发事件</w:t>
      </w:r>
      <w:r>
        <w:rPr>
          <w:rFonts w:hint="eastAsia" w:cs="宋体"/>
          <w:color w:val="auto"/>
          <w:spacing w:val="6"/>
          <w:lang w:val="en-US" w:eastAsia="zh-CN"/>
        </w:rPr>
        <w:t>或</w:t>
      </w:r>
      <w:r>
        <w:rPr>
          <w:rFonts w:ascii="宋体" w:hAnsi="宋体" w:eastAsia="宋体" w:cs="宋体"/>
          <w:color w:val="auto"/>
          <w:spacing w:val="6"/>
        </w:rPr>
        <w:t>跨</w:t>
      </w:r>
      <w:r>
        <w:rPr>
          <w:rFonts w:hint="eastAsia" w:cs="宋体"/>
          <w:color w:val="auto"/>
          <w:spacing w:val="6"/>
          <w:lang w:val="en-US" w:eastAsia="zh-CN"/>
        </w:rPr>
        <w:t>行政区</w:t>
      </w:r>
      <w:r>
        <w:rPr>
          <w:rFonts w:ascii="宋体" w:hAnsi="宋体" w:eastAsia="宋体" w:cs="宋体"/>
          <w:color w:val="auto"/>
          <w:spacing w:val="6"/>
        </w:rPr>
        <w:t>的一般</w:t>
      </w:r>
      <w:r>
        <w:rPr>
          <w:rFonts w:hint="eastAsia" w:cs="宋体"/>
          <w:color w:val="auto"/>
          <w:spacing w:val="6"/>
          <w:lang w:val="en-US" w:eastAsia="zh-CN"/>
        </w:rPr>
        <w:t>水污染</w:t>
      </w:r>
      <w:r>
        <w:rPr>
          <w:rFonts w:ascii="宋体" w:hAnsi="宋体" w:eastAsia="宋体" w:cs="宋体"/>
          <w:color w:val="auto"/>
          <w:spacing w:val="6"/>
        </w:rPr>
        <w:t>突发事件，由市政府启动</w:t>
      </w:r>
      <w:r>
        <w:rPr>
          <w:rFonts w:hint="eastAsia" w:ascii="宋体" w:hAnsi="宋体" w:eastAsia="宋体" w:cs="宋体"/>
          <w:color w:val="auto"/>
          <w:spacing w:val="6"/>
        </w:rPr>
        <w:t>Ⅲ</w:t>
      </w:r>
      <w:r>
        <w:rPr>
          <w:rFonts w:ascii="宋体" w:hAnsi="宋体" w:eastAsia="宋体" w:cs="宋体"/>
          <w:color w:val="auto"/>
          <w:spacing w:val="6"/>
        </w:rPr>
        <w:t>级应急响应，</w:t>
      </w:r>
      <w:r>
        <w:rPr>
          <w:rFonts w:hint="eastAsia" w:cs="宋体"/>
          <w:color w:val="auto"/>
          <w:spacing w:val="6"/>
          <w:lang w:eastAsia="zh-CN"/>
        </w:rPr>
        <w:t>市水污染应急指挥部</w:t>
      </w:r>
      <w:r>
        <w:rPr>
          <w:rFonts w:ascii="宋体" w:hAnsi="宋体" w:eastAsia="宋体" w:cs="宋体"/>
          <w:color w:val="auto"/>
          <w:spacing w:val="6"/>
        </w:rPr>
        <w:t>按照本预案组织实施应急处置。</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初判发生特别重大、重大</w:t>
      </w:r>
      <w:r>
        <w:rPr>
          <w:rFonts w:hint="eastAsia" w:cs="宋体"/>
          <w:color w:val="auto"/>
          <w:spacing w:val="6"/>
          <w:lang w:val="en-US" w:eastAsia="zh-CN"/>
        </w:rPr>
        <w:t>水污染</w:t>
      </w:r>
      <w:r>
        <w:rPr>
          <w:rFonts w:ascii="宋体" w:hAnsi="宋体" w:eastAsia="宋体" w:cs="宋体"/>
          <w:color w:val="auto"/>
          <w:spacing w:val="6"/>
        </w:rPr>
        <w:t>突发事件，由市政府报请省政府启动</w:t>
      </w:r>
      <w:r>
        <w:rPr>
          <w:rFonts w:hint="eastAsia" w:ascii="宋体" w:hAnsi="宋体" w:eastAsia="宋体" w:cs="宋体"/>
          <w:color w:val="auto"/>
          <w:spacing w:val="6"/>
        </w:rPr>
        <w:t>Ⅰ</w:t>
      </w:r>
      <w:r>
        <w:rPr>
          <w:rFonts w:ascii="宋体" w:hAnsi="宋体" w:eastAsia="宋体" w:cs="宋体"/>
          <w:color w:val="auto"/>
          <w:spacing w:val="6"/>
        </w:rPr>
        <w:t>、</w:t>
      </w:r>
      <w:r>
        <w:rPr>
          <w:rFonts w:hint="eastAsia" w:ascii="宋体" w:hAnsi="宋体" w:eastAsia="宋体" w:cs="宋体"/>
          <w:color w:val="auto"/>
          <w:spacing w:val="6"/>
        </w:rPr>
        <w:t>Ⅱ</w:t>
      </w:r>
      <w:r>
        <w:rPr>
          <w:rFonts w:ascii="宋体" w:hAnsi="宋体" w:eastAsia="宋体" w:cs="宋体"/>
          <w:color w:val="auto"/>
          <w:spacing w:val="6"/>
        </w:rPr>
        <w:t>级应急响应。同时，市政府启动本预案，</w:t>
      </w:r>
      <w:r>
        <w:rPr>
          <w:rFonts w:hint="eastAsia" w:cs="宋体"/>
          <w:color w:val="auto"/>
          <w:spacing w:val="6"/>
          <w:lang w:eastAsia="zh-CN"/>
        </w:rPr>
        <w:t>县（市、区）人民政府</w:t>
      </w:r>
      <w:r>
        <w:rPr>
          <w:rFonts w:ascii="宋体" w:hAnsi="宋体" w:eastAsia="宋体" w:cs="宋体"/>
          <w:color w:val="auto"/>
          <w:spacing w:val="6"/>
        </w:rPr>
        <w:t>、市有关部门和单位同时启动相应应急预案。</w:t>
      </w:r>
      <w:r>
        <w:rPr>
          <w:rFonts w:hint="eastAsia" w:cs="宋体"/>
          <w:color w:val="auto"/>
          <w:spacing w:val="6"/>
          <w:lang w:eastAsia="zh-CN"/>
        </w:rPr>
        <w:t>市水污染应急指挥部</w:t>
      </w:r>
      <w:r>
        <w:rPr>
          <w:rFonts w:ascii="宋体" w:hAnsi="宋体" w:eastAsia="宋体" w:cs="宋体"/>
          <w:color w:val="auto"/>
          <w:spacing w:val="6"/>
        </w:rPr>
        <w:t>在国务院或省政府成立的上级应急指挥机构的统一指挥下开展应急响应工作。</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当超出本级自身处置能力时，可向上一级领导机构提出请求，由上一级决定是否启动更高级别的应急响应。</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应急响应启动后，可视事件损失情况及其发展趋势调整响应级别，避免响应不足或响应过度。</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对跨市的</w:t>
      </w:r>
      <w:r>
        <w:rPr>
          <w:rFonts w:hint="eastAsia" w:cs="宋体"/>
          <w:color w:val="auto"/>
          <w:spacing w:val="6"/>
          <w:lang w:val="en-US" w:eastAsia="zh-CN"/>
        </w:rPr>
        <w:t>水污染</w:t>
      </w:r>
      <w:r>
        <w:rPr>
          <w:rFonts w:ascii="宋体" w:hAnsi="宋体" w:eastAsia="宋体" w:cs="宋体"/>
          <w:color w:val="auto"/>
          <w:spacing w:val="6"/>
        </w:rPr>
        <w:t>突发事件应对工作，对需要省层面协调处置的</w:t>
      </w:r>
      <w:r>
        <w:rPr>
          <w:rFonts w:hint="eastAsia" w:cs="宋体"/>
          <w:color w:val="auto"/>
          <w:spacing w:val="6"/>
          <w:lang w:val="en-US" w:eastAsia="zh-CN"/>
        </w:rPr>
        <w:t>水污染</w:t>
      </w:r>
      <w:r>
        <w:rPr>
          <w:rFonts w:ascii="宋体" w:hAnsi="宋体" w:eastAsia="宋体" w:cs="宋体"/>
          <w:color w:val="auto"/>
          <w:spacing w:val="6"/>
        </w:rPr>
        <w:t>突发事件，由市生态环境局向省生态环境厅提出请求，或由市人民政府向省政府提出请求。</w:t>
      </w:r>
    </w:p>
    <w:p>
      <w:pPr>
        <w:pStyle w:val="5"/>
        <w:bidi w:val="0"/>
        <w:rPr>
          <w:rFonts w:hint="eastAsia" w:ascii="Times New Roman" w:hAnsi="Times New Roman" w:eastAsia="宋体" w:cs="Times New Roman"/>
          <w:color w:val="auto"/>
        </w:rPr>
      </w:pPr>
      <w:bookmarkStart w:id="38" w:name="_Toc26955849"/>
      <w:bookmarkStart w:id="39" w:name="_Toc27794"/>
      <w:r>
        <w:rPr>
          <w:rFonts w:ascii="Times New Roman" w:hAnsi="Times New Roman" w:eastAsia="宋体" w:cs="Times New Roman"/>
          <w:color w:val="auto"/>
        </w:rPr>
        <w:t>4.4</w:t>
      </w:r>
      <w:r>
        <w:rPr>
          <w:rFonts w:hint="eastAsia" w:ascii="Times New Roman" w:hAnsi="Times New Roman" w:eastAsia="宋体" w:cs="Times New Roman"/>
          <w:color w:val="auto"/>
        </w:rPr>
        <w:t xml:space="preserve">  指挥协调</w:t>
      </w:r>
      <w:bookmarkEnd w:id="38"/>
      <w:bookmarkEnd w:id="39"/>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hint="eastAsia" w:cs="宋体"/>
          <w:color w:val="auto"/>
          <w:spacing w:val="6"/>
          <w:lang w:eastAsia="zh-CN"/>
        </w:rPr>
        <w:t>市水污染应急指挥部</w:t>
      </w:r>
      <w:r>
        <w:rPr>
          <w:rFonts w:ascii="宋体" w:hAnsi="宋体" w:eastAsia="宋体" w:cs="宋体"/>
          <w:color w:val="auto"/>
          <w:spacing w:val="6"/>
        </w:rPr>
        <w:t>办公室接到有关</w:t>
      </w:r>
      <w:r>
        <w:rPr>
          <w:rFonts w:hint="eastAsia" w:cs="宋体"/>
          <w:color w:val="auto"/>
          <w:spacing w:val="6"/>
          <w:lang w:eastAsia="zh-CN"/>
        </w:rPr>
        <w:t>水污染突发事件</w:t>
      </w:r>
      <w:r>
        <w:rPr>
          <w:rFonts w:ascii="宋体" w:hAnsi="宋体" w:eastAsia="宋体" w:cs="宋体"/>
          <w:color w:val="auto"/>
          <w:spacing w:val="6"/>
        </w:rPr>
        <w:t>的报告后，向市委、市政府汇报，由分管副市长宣布启动本预案，由</w:t>
      </w:r>
      <w:r>
        <w:rPr>
          <w:rFonts w:hint="eastAsia" w:cs="宋体"/>
          <w:color w:val="auto"/>
          <w:spacing w:val="6"/>
          <w:lang w:eastAsia="zh-CN"/>
        </w:rPr>
        <w:t>市水污染应急指挥部</w:t>
      </w:r>
      <w:r>
        <w:rPr>
          <w:rFonts w:ascii="宋体" w:hAnsi="宋体" w:eastAsia="宋体" w:cs="宋体"/>
          <w:color w:val="auto"/>
          <w:spacing w:val="6"/>
        </w:rPr>
        <w:t>成立现场应急指挥部，统一指挥、协调、调度全市相关力量和资源实施应急处置。</w:t>
      </w:r>
    </w:p>
    <w:p>
      <w:pPr>
        <w:pStyle w:val="6"/>
        <w:bidi w:val="0"/>
        <w:rPr>
          <w:rFonts w:hint="eastAsia" w:ascii="Times New Roman" w:hAnsi="Times New Roman" w:eastAsia="宋体" w:cs="Times New Roman"/>
          <w:color w:val="auto"/>
        </w:rPr>
      </w:pPr>
      <w:r>
        <w:rPr>
          <w:rFonts w:ascii="Times New Roman" w:hAnsi="Times New Roman" w:eastAsia="宋体" w:cs="Times New Roman"/>
          <w:color w:val="auto"/>
        </w:rPr>
        <w:t>4.4.1</w:t>
      </w:r>
      <w:r>
        <w:rPr>
          <w:rFonts w:hint="eastAsia" w:ascii="Times New Roman" w:hAnsi="Times New Roman" w:eastAsia="宋体" w:cs="Times New Roman"/>
          <w:color w:val="auto"/>
        </w:rPr>
        <w:t xml:space="preserve">  指挥协调机制</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hint="eastAsia" w:cs="宋体"/>
          <w:color w:val="auto"/>
          <w:spacing w:val="6"/>
          <w:lang w:eastAsia="zh-CN"/>
        </w:rPr>
        <w:t>市水污染应急指挥部</w:t>
      </w:r>
      <w:r>
        <w:rPr>
          <w:rFonts w:ascii="宋体" w:hAnsi="宋体" w:eastAsia="宋体" w:cs="宋体"/>
          <w:color w:val="auto"/>
          <w:spacing w:val="6"/>
        </w:rPr>
        <w:t>根据</w:t>
      </w:r>
      <w:r>
        <w:rPr>
          <w:rFonts w:hint="eastAsia" w:cs="宋体"/>
          <w:color w:val="auto"/>
          <w:spacing w:val="6"/>
          <w:lang w:eastAsia="zh-CN"/>
        </w:rPr>
        <w:t>水污染突发事件</w:t>
      </w:r>
      <w:r>
        <w:rPr>
          <w:rFonts w:ascii="宋体" w:hAnsi="宋体" w:eastAsia="宋体" w:cs="宋体"/>
          <w:color w:val="auto"/>
          <w:spacing w:val="6"/>
        </w:rPr>
        <w:t>的情况，通知有关部门及其应急机构、救援队伍。各有关部门接到事件信息通报后，应立即派出有关人员和队伍赶赴事发现场，在现场应急指挥部统一指挥下，按照各自的预案和处置规程，相互协同，密切配合，共同实施环境应急处置行动。</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发生</w:t>
      </w:r>
      <w:r>
        <w:rPr>
          <w:rFonts w:hint="eastAsia" w:cs="宋体"/>
          <w:color w:val="auto"/>
          <w:spacing w:val="6"/>
          <w:lang w:val="en-US" w:eastAsia="zh-CN"/>
        </w:rPr>
        <w:t>水污染</w:t>
      </w:r>
      <w:r>
        <w:rPr>
          <w:rFonts w:ascii="宋体" w:hAnsi="宋体" w:eastAsia="宋体" w:cs="宋体"/>
          <w:color w:val="auto"/>
          <w:spacing w:val="6"/>
        </w:rPr>
        <w:t>突发事件的有关部门和单位要及时、主动地向现场应急指挥部提供应急救援有关的基础资料，市生态环境局、市交通运输局、</w:t>
      </w:r>
      <w:r>
        <w:rPr>
          <w:rFonts w:hint="eastAsia" w:cs="宋体"/>
          <w:color w:val="auto"/>
          <w:spacing w:val="6"/>
          <w:lang w:eastAsia="zh-CN"/>
        </w:rPr>
        <w:t>市水利和湖泊局</w:t>
      </w:r>
      <w:r>
        <w:rPr>
          <w:rFonts w:ascii="宋体" w:hAnsi="宋体" w:eastAsia="宋体" w:cs="宋体"/>
          <w:color w:val="auto"/>
          <w:spacing w:val="6"/>
        </w:rPr>
        <w:t>等有关部门提供事件发生前的有关监管检查资料，供现场应急指挥部研究救援和处置方案时参考。</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相关单位和个人必须积极配合，支持现场应急指挥部和各现场应急救援队伍进行应急监测、应急监察、现场处置等工作的开展。</w:t>
      </w:r>
    </w:p>
    <w:p>
      <w:pPr>
        <w:pStyle w:val="6"/>
        <w:bidi w:val="0"/>
        <w:rPr>
          <w:rFonts w:hint="eastAsia" w:ascii="Times New Roman" w:hAnsi="Times New Roman" w:eastAsia="宋体" w:cs="Times New Roman"/>
          <w:color w:val="auto"/>
        </w:rPr>
      </w:pPr>
      <w:r>
        <w:rPr>
          <w:rFonts w:ascii="Times New Roman" w:hAnsi="Times New Roman" w:eastAsia="宋体" w:cs="Times New Roman"/>
          <w:color w:val="auto"/>
        </w:rPr>
        <w:t>4.4.2</w:t>
      </w:r>
      <w:r>
        <w:rPr>
          <w:rFonts w:hint="eastAsia" w:ascii="Times New Roman" w:hAnsi="Times New Roman" w:eastAsia="宋体" w:cs="Times New Roman"/>
          <w:color w:val="auto"/>
        </w:rPr>
        <w:t xml:space="preserve">  指挥协调主要内容</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（1）提出现场应急行动原则要求；</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（2）指派有关专家和人员参与现场应急指挥部的应急指挥工作；</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（3）协调各级各类专业应急救援力量实施应急救援行动；</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（4）协调受威胁的周边地区危险源的监控工作；</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（5）协调建立现场警戒区和交通管制区域，确定重点防护区域；</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（6）根据污染影响评估及应急监测结果，确定转移、疏散群众的范围；污染影响消除后，组织疏散人员返回；</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（7）及时向市委、市政府报告应急行动的进展情况。</w:t>
      </w:r>
    </w:p>
    <w:p>
      <w:pPr>
        <w:pStyle w:val="5"/>
        <w:bidi w:val="0"/>
        <w:rPr>
          <w:rFonts w:ascii="Times New Roman" w:hAnsi="Times New Roman" w:eastAsia="宋体" w:cs="Times New Roman"/>
          <w:color w:val="auto"/>
        </w:rPr>
      </w:pPr>
      <w:bookmarkStart w:id="40" w:name="_Toc26955850"/>
      <w:bookmarkStart w:id="41" w:name="_Toc13016"/>
      <w:r>
        <w:rPr>
          <w:rFonts w:ascii="Times New Roman" w:hAnsi="Times New Roman" w:eastAsia="宋体" w:cs="Times New Roman"/>
          <w:color w:val="auto"/>
        </w:rPr>
        <w:t>4.5</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应急处置</w:t>
      </w:r>
      <w:bookmarkEnd w:id="40"/>
      <w:bookmarkEnd w:id="41"/>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hint="eastAsia" w:cs="宋体"/>
          <w:color w:val="auto"/>
          <w:spacing w:val="6"/>
          <w:lang w:eastAsia="zh-CN"/>
        </w:rPr>
        <w:t>水污染突发事件</w:t>
      </w:r>
      <w:r>
        <w:rPr>
          <w:rFonts w:ascii="宋体" w:hAnsi="宋体" w:eastAsia="宋体" w:cs="宋体"/>
          <w:color w:val="auto"/>
          <w:spacing w:val="6"/>
        </w:rPr>
        <w:t>发生后，当涉事单位不明时，由所在地生态环境部门组织开展污染源调查，查明涉事单位确定污染物种类和污染范围，切断污染源。市生态环境局应在事发地所在</w:t>
      </w:r>
      <w:r>
        <w:rPr>
          <w:rFonts w:hint="eastAsia" w:cs="宋体"/>
          <w:color w:val="auto"/>
          <w:spacing w:val="6"/>
          <w:lang w:val="en-US" w:eastAsia="zh-CN"/>
        </w:rPr>
        <w:t>地</w:t>
      </w:r>
      <w:r>
        <w:rPr>
          <w:rFonts w:hint="eastAsia" w:cs="宋体"/>
          <w:color w:val="auto"/>
          <w:spacing w:val="6"/>
          <w:lang w:eastAsia="zh-CN"/>
        </w:rPr>
        <w:t>县（</w:t>
      </w:r>
      <w:r>
        <w:rPr>
          <w:rFonts w:hint="eastAsia" w:cs="宋体"/>
          <w:color w:val="auto"/>
          <w:spacing w:val="6"/>
          <w:lang w:val="en-US" w:eastAsia="zh-CN"/>
        </w:rPr>
        <w:t>市、区</w:t>
      </w:r>
      <w:r>
        <w:rPr>
          <w:rFonts w:hint="eastAsia" w:cs="宋体"/>
          <w:color w:val="auto"/>
          <w:spacing w:val="6"/>
          <w:lang w:eastAsia="zh-CN"/>
        </w:rPr>
        <w:t>）人民政府（</w:t>
      </w:r>
      <w:r>
        <w:rPr>
          <w:rFonts w:hint="eastAsia" w:cs="宋体"/>
          <w:color w:val="auto"/>
          <w:spacing w:val="6"/>
          <w:lang w:val="en-US" w:eastAsia="zh-CN"/>
        </w:rPr>
        <w:t>咸宁</w:t>
      </w:r>
      <w:r>
        <w:rPr>
          <w:rFonts w:hint="eastAsia" w:cs="宋体"/>
          <w:color w:val="auto"/>
          <w:spacing w:val="6"/>
          <w:lang w:eastAsia="zh-CN"/>
        </w:rPr>
        <w:t>高新区管委会）</w:t>
      </w:r>
      <w:r>
        <w:rPr>
          <w:rFonts w:ascii="宋体" w:hAnsi="宋体" w:eastAsia="宋体" w:cs="宋体"/>
          <w:color w:val="auto"/>
          <w:spacing w:val="6"/>
        </w:rPr>
        <w:t>、市有关部门和单位进行应急救援、现场污染处置等先期处置的同时，迅速组织开展应急监测、应急调查，并安排有关技术人员赶赴</w:t>
      </w:r>
      <w:r>
        <w:rPr>
          <w:rFonts w:hint="eastAsia" w:cs="宋体"/>
          <w:color w:val="auto"/>
          <w:spacing w:val="6"/>
          <w:lang w:eastAsia="zh-CN"/>
        </w:rPr>
        <w:t>水污染突发事件</w:t>
      </w:r>
      <w:r>
        <w:rPr>
          <w:rFonts w:ascii="宋体" w:hAnsi="宋体" w:eastAsia="宋体" w:cs="宋体"/>
          <w:color w:val="auto"/>
          <w:spacing w:val="6"/>
        </w:rPr>
        <w:t>现场，开展污染源排查、事件原因分析、评估污染程度及范围，提出现场污染处置方案和建议。市应急管理局应根据</w:t>
      </w:r>
      <w:r>
        <w:rPr>
          <w:rFonts w:hint="eastAsia" w:cs="宋体"/>
          <w:color w:val="auto"/>
          <w:spacing w:val="6"/>
          <w:lang w:eastAsia="zh-CN"/>
        </w:rPr>
        <w:t>水污染突发事件</w:t>
      </w:r>
      <w:r>
        <w:rPr>
          <w:rFonts w:ascii="宋体" w:hAnsi="宋体" w:eastAsia="宋体" w:cs="宋体"/>
          <w:color w:val="auto"/>
          <w:spacing w:val="6"/>
        </w:rPr>
        <w:t>应急处置需要，组织、协调相关单位协助市生态环境局做好应急处置工作。其他有关部门和单位应立即调动应急救援力量，及时赶到事发现场，并按照工作职责和分工，开展现场相关应急处置工作。</w:t>
      </w:r>
    </w:p>
    <w:p>
      <w:pPr>
        <w:pStyle w:val="6"/>
        <w:bidi w:val="0"/>
        <w:rPr>
          <w:rFonts w:ascii="Times New Roman" w:hAnsi="Times New Roman" w:eastAsia="宋体" w:cs="Times New Roman"/>
          <w:color w:val="auto"/>
        </w:rPr>
      </w:pPr>
      <w:r>
        <w:rPr>
          <w:rFonts w:ascii="Times New Roman" w:hAnsi="Times New Roman" w:eastAsia="宋体" w:cs="Times New Roman"/>
          <w:color w:val="auto"/>
        </w:rPr>
        <w:t>4.5.1</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应急监测</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应急监测组根据</w:t>
      </w:r>
      <w:r>
        <w:rPr>
          <w:rFonts w:hint="eastAsia" w:cs="宋体"/>
          <w:color w:val="auto"/>
          <w:spacing w:val="6"/>
          <w:lang w:val="en-US" w:eastAsia="zh-CN"/>
        </w:rPr>
        <w:t>水</w:t>
      </w:r>
      <w:r>
        <w:rPr>
          <w:rFonts w:ascii="宋体" w:hAnsi="宋体" w:eastAsia="宋体" w:cs="宋体"/>
          <w:color w:val="auto"/>
          <w:spacing w:val="6"/>
        </w:rPr>
        <w:t>污染物的种类、性质以及环境敏感点、气象、水文、地貌等实际情况制定</w:t>
      </w:r>
      <w:r>
        <w:rPr>
          <w:rFonts w:hint="eastAsia" w:cs="宋体"/>
          <w:color w:val="auto"/>
          <w:spacing w:val="6"/>
          <w:lang w:val="en-US" w:eastAsia="zh-CN"/>
        </w:rPr>
        <w:t>水环境污染</w:t>
      </w:r>
      <w:r>
        <w:rPr>
          <w:rFonts w:ascii="宋体" w:hAnsi="宋体" w:eastAsia="宋体" w:cs="宋体"/>
          <w:color w:val="auto"/>
          <w:spacing w:val="6"/>
        </w:rPr>
        <w:t>应急监测方案，确定相应的监测方法及布点和频次，调配应急监测人员和监测设备，</w:t>
      </w:r>
      <w:r>
        <w:rPr>
          <w:rFonts w:hint="eastAsia" w:cs="宋体"/>
          <w:color w:val="auto"/>
          <w:spacing w:val="6"/>
          <w:lang w:val="en-US" w:eastAsia="zh-CN"/>
        </w:rPr>
        <w:t>开展应急监测工作</w:t>
      </w:r>
      <w:r>
        <w:rPr>
          <w:rFonts w:ascii="宋体" w:hAnsi="宋体" w:eastAsia="宋体" w:cs="宋体"/>
          <w:color w:val="auto"/>
          <w:spacing w:val="6"/>
        </w:rPr>
        <w:t>，研判污染物扩散范围和影响程度，为</w:t>
      </w:r>
      <w:r>
        <w:rPr>
          <w:rFonts w:hint="eastAsia" w:cs="宋体"/>
          <w:color w:val="auto"/>
          <w:spacing w:val="6"/>
          <w:lang w:eastAsia="zh-CN"/>
        </w:rPr>
        <w:t>水污染突发事件</w:t>
      </w:r>
      <w:r>
        <w:rPr>
          <w:rFonts w:ascii="宋体" w:hAnsi="宋体" w:eastAsia="宋体" w:cs="宋体"/>
          <w:color w:val="auto"/>
          <w:spacing w:val="6"/>
        </w:rPr>
        <w:t>应急决策提供依据。</w:t>
      </w:r>
    </w:p>
    <w:p>
      <w:pPr>
        <w:pStyle w:val="6"/>
        <w:bidi w:val="0"/>
        <w:rPr>
          <w:rFonts w:ascii="Times New Roman" w:hAnsi="Times New Roman" w:eastAsia="宋体" w:cs="Times New Roman"/>
          <w:color w:val="auto"/>
          <w:highlight w:val="none"/>
        </w:rPr>
      </w:pPr>
      <w:r>
        <w:rPr>
          <w:rFonts w:ascii="Times New Roman" w:hAnsi="Times New Roman" w:eastAsia="宋体" w:cs="Times New Roman"/>
          <w:color w:val="auto"/>
          <w:highlight w:val="none"/>
        </w:rPr>
        <w:t>4.5.2</w:t>
      </w:r>
      <w:r>
        <w:rPr>
          <w:rFonts w:hint="eastAsia" w:ascii="Times New Roman" w:hAnsi="Times New Roman" w:eastAsia="宋体" w:cs="Times New Roman"/>
          <w:color w:val="auto"/>
          <w:highlight w:val="none"/>
        </w:rPr>
        <w:t xml:space="preserve">  </w:t>
      </w:r>
      <w:r>
        <w:rPr>
          <w:rFonts w:ascii="Times New Roman" w:hAnsi="Times New Roman" w:eastAsia="宋体" w:cs="Times New Roman"/>
          <w:color w:val="auto"/>
          <w:highlight w:val="none"/>
        </w:rPr>
        <w:t>应急监察</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应急监察组在接到</w:t>
      </w:r>
      <w:r>
        <w:rPr>
          <w:rFonts w:hint="eastAsia" w:cs="宋体"/>
          <w:color w:val="auto"/>
          <w:spacing w:val="6"/>
          <w:lang w:eastAsia="zh-CN"/>
        </w:rPr>
        <w:t>水污染突发事件</w:t>
      </w:r>
      <w:r>
        <w:rPr>
          <w:rFonts w:ascii="宋体" w:hAnsi="宋体" w:eastAsia="宋体" w:cs="宋体"/>
          <w:color w:val="auto"/>
          <w:spacing w:val="6"/>
        </w:rPr>
        <w:t>报告后，应立即赶赴事发现场，调查事件发生的时间、地点、性质、原因以及已造成的污染范围；调查污染源种类、数量、性质；调查事件危害程度、发展趋势；监督、指导污染源的控制和处置工作；协助、指导有关单位做好人员撤离和防护工作；对事件责任单位的环境违法行为进行调查，收集证据；做好现场应急指挥部交办的其他任务。</w:t>
      </w:r>
    </w:p>
    <w:p>
      <w:pPr>
        <w:pStyle w:val="6"/>
        <w:bidi w:val="0"/>
        <w:rPr>
          <w:rFonts w:ascii="Times New Roman" w:hAnsi="Times New Roman" w:eastAsia="宋体" w:cs="Times New Roman"/>
          <w:color w:val="auto"/>
        </w:rPr>
      </w:pPr>
      <w:r>
        <w:rPr>
          <w:rFonts w:ascii="Times New Roman" w:hAnsi="Times New Roman" w:eastAsia="宋体" w:cs="Times New Roman"/>
          <w:color w:val="auto"/>
        </w:rPr>
        <w:t>4.5.3</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安全防护</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现场应急处置人员应根据不同类型</w:t>
      </w:r>
      <w:r>
        <w:rPr>
          <w:rFonts w:hint="eastAsia" w:cs="宋体"/>
          <w:color w:val="auto"/>
          <w:spacing w:val="6"/>
          <w:lang w:val="en-US" w:eastAsia="zh-CN"/>
        </w:rPr>
        <w:t>水污染突发事件</w:t>
      </w:r>
      <w:r>
        <w:rPr>
          <w:rFonts w:ascii="宋体" w:hAnsi="宋体" w:eastAsia="宋体" w:cs="宋体"/>
          <w:color w:val="auto"/>
          <w:spacing w:val="6"/>
        </w:rPr>
        <w:t>的特点，配备相应的专业防护装备，采取安全防护措施，严格执行应急人员出入事发现场规定。应急监测、应急监察和应急处置人员根据需要配备过滤式或隔绝式防毒面具，在正确、完全</w:t>
      </w:r>
      <w:r>
        <w:rPr>
          <w:rFonts w:hint="eastAsia" w:cs="宋体"/>
          <w:color w:val="auto"/>
          <w:spacing w:val="6"/>
          <w:lang w:eastAsia="zh-CN"/>
        </w:rPr>
        <w:t>佩戴</w:t>
      </w:r>
      <w:r>
        <w:rPr>
          <w:rFonts w:ascii="宋体" w:hAnsi="宋体" w:eastAsia="宋体" w:cs="宋体"/>
          <w:color w:val="auto"/>
          <w:spacing w:val="6"/>
        </w:rPr>
        <w:t>好防护用具后，方可进入事件现场，以确保自身安全。</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根据</w:t>
      </w:r>
      <w:r>
        <w:rPr>
          <w:rFonts w:hint="eastAsia" w:cs="宋体"/>
          <w:color w:val="auto"/>
          <w:spacing w:val="6"/>
          <w:lang w:eastAsia="zh-CN"/>
        </w:rPr>
        <w:t>水污染突发事件</w:t>
      </w:r>
      <w:r>
        <w:rPr>
          <w:rFonts w:ascii="宋体" w:hAnsi="宋体" w:eastAsia="宋体" w:cs="宋体"/>
          <w:color w:val="auto"/>
          <w:spacing w:val="6"/>
        </w:rPr>
        <w:t>的性质、特点，综合保障组迅速建立现场警戒区和重点防护区域，及时告知受影响的群众应采取的安全防护措施；在事发地安全边界以外，设立紧急避难场所；</w:t>
      </w:r>
      <w:r>
        <w:rPr>
          <w:rFonts w:hint="eastAsia" w:ascii="宋体" w:hAnsi="宋体" w:eastAsia="宋体" w:cs="宋体"/>
          <w:color w:val="auto"/>
          <w:spacing w:val="6"/>
        </w:rPr>
        <w:t>转移、撤离或者疏散可能受到危害的人员和重要财产</w:t>
      </w:r>
      <w:r>
        <w:rPr>
          <w:rFonts w:ascii="宋体" w:hAnsi="宋体" w:eastAsia="宋体" w:cs="宋体"/>
          <w:color w:val="auto"/>
          <w:spacing w:val="6"/>
        </w:rPr>
        <w:t>。</w:t>
      </w:r>
    </w:p>
    <w:p>
      <w:pPr>
        <w:pStyle w:val="6"/>
        <w:bidi w:val="0"/>
        <w:rPr>
          <w:rFonts w:hint="default" w:ascii="Times New Roman" w:hAnsi="Times New Roman" w:eastAsia="宋体" w:cs="Times New Roman"/>
          <w:color w:val="auto"/>
          <w:lang w:val="en-US" w:eastAsia="zh-CN"/>
        </w:rPr>
      </w:pPr>
      <w:r>
        <w:rPr>
          <w:rFonts w:ascii="Times New Roman" w:hAnsi="Times New Roman" w:eastAsia="宋体" w:cs="Times New Roman"/>
          <w:color w:val="auto"/>
        </w:rPr>
        <w:t>4.5.4</w:t>
      </w:r>
      <w:r>
        <w:rPr>
          <w:rFonts w:hint="eastAsia" w:cs="Times New Roman"/>
          <w:color w:val="auto"/>
          <w:lang w:val="en-US" w:eastAsia="zh-CN"/>
        </w:rPr>
        <w:t xml:space="preserve">  分类处置</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cs="宋体"/>
          <w:color w:val="auto"/>
          <w:spacing w:val="6"/>
          <w:lang w:eastAsia="zh-CN"/>
        </w:rPr>
      </w:pPr>
      <w:r>
        <w:rPr>
          <w:rFonts w:hint="eastAsia" w:cs="宋体"/>
          <w:color w:val="auto"/>
          <w:spacing w:val="6"/>
          <w:lang w:val="en-US" w:eastAsia="zh-CN"/>
        </w:rPr>
        <w:t>市水利和湖泊局</w:t>
      </w:r>
      <w:r>
        <w:rPr>
          <w:rFonts w:hint="eastAsia" w:ascii="宋体" w:hAnsi="宋体" w:eastAsia="宋体" w:cs="宋体"/>
          <w:color w:val="auto"/>
          <w:spacing w:val="6"/>
        </w:rPr>
        <w:t>利用</w:t>
      </w:r>
      <w:r>
        <w:rPr>
          <w:rFonts w:hint="eastAsia" w:cs="宋体"/>
          <w:color w:val="auto"/>
          <w:spacing w:val="6"/>
          <w:lang w:val="en-US" w:eastAsia="zh-CN"/>
        </w:rPr>
        <w:t>咸宁</w:t>
      </w:r>
      <w:r>
        <w:rPr>
          <w:rFonts w:hint="eastAsia" w:ascii="宋体" w:hAnsi="宋体" w:eastAsia="宋体" w:cs="宋体"/>
          <w:color w:val="auto"/>
          <w:spacing w:val="6"/>
        </w:rPr>
        <w:t>市河道分布及相应的泵闸控制系统，通过对受污染河道上下游泵闸的启闭来控制突发事件的污染源头，使污染被控制在较小范围内，</w:t>
      </w:r>
      <w:r>
        <w:rPr>
          <w:rFonts w:hint="eastAsia" w:cs="宋体"/>
          <w:color w:val="auto"/>
          <w:spacing w:val="6"/>
          <w:lang w:eastAsia="zh-CN"/>
        </w:rPr>
        <w:t>减少</w:t>
      </w:r>
      <w:r>
        <w:rPr>
          <w:rFonts w:hint="eastAsia" w:ascii="宋体" w:hAnsi="宋体" w:eastAsia="宋体" w:cs="宋体"/>
          <w:color w:val="auto"/>
          <w:spacing w:val="6"/>
        </w:rPr>
        <w:t>污染危害，减少损失</w:t>
      </w:r>
      <w:r>
        <w:rPr>
          <w:rFonts w:hint="eastAsia" w:cs="宋体"/>
          <w:color w:val="auto"/>
          <w:spacing w:val="6"/>
          <w:lang w:eastAsia="zh-CN"/>
        </w:rPr>
        <w:t>；</w:t>
      </w:r>
      <w:r>
        <w:rPr>
          <w:rFonts w:hint="eastAsia" w:ascii="宋体" w:hAnsi="宋体" w:eastAsia="宋体" w:cs="宋体"/>
          <w:color w:val="auto"/>
          <w:spacing w:val="6"/>
        </w:rPr>
        <w:t>根据污染物性质考虑就近提升至城镇污水处理厂或企业污水处理站进行应急处理</w:t>
      </w:r>
      <w:r>
        <w:rPr>
          <w:rFonts w:hint="eastAsia" w:cs="宋体"/>
          <w:color w:val="auto"/>
          <w:spacing w:val="6"/>
          <w:lang w:eastAsia="zh-CN"/>
        </w:rPr>
        <w:t>。</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ascii="宋体" w:hAnsi="宋体" w:eastAsia="宋体" w:cs="宋体"/>
          <w:color w:val="auto"/>
          <w:spacing w:val="6"/>
        </w:rPr>
        <w:t>根据水污染突发事件的分类，饮用</w:t>
      </w:r>
      <w:r>
        <w:rPr>
          <w:rFonts w:hint="eastAsia" w:cs="宋体"/>
          <w:color w:val="auto"/>
          <w:spacing w:val="6"/>
          <w:lang w:val="en-US" w:eastAsia="zh-CN"/>
        </w:rPr>
        <w:t>水</w:t>
      </w:r>
      <w:r>
        <w:rPr>
          <w:rFonts w:hint="eastAsia" w:ascii="宋体" w:hAnsi="宋体" w:eastAsia="宋体" w:cs="宋体"/>
          <w:color w:val="auto"/>
          <w:spacing w:val="6"/>
        </w:rPr>
        <w:t>水源</w:t>
      </w:r>
      <w:r>
        <w:rPr>
          <w:rFonts w:hint="eastAsia" w:cs="宋体"/>
          <w:color w:val="auto"/>
          <w:spacing w:val="6"/>
          <w:lang w:val="en-US" w:eastAsia="zh-CN"/>
        </w:rPr>
        <w:t>地</w:t>
      </w:r>
      <w:r>
        <w:rPr>
          <w:rFonts w:hint="eastAsia" w:ascii="宋体" w:hAnsi="宋体" w:eastAsia="宋体" w:cs="宋体"/>
          <w:color w:val="auto"/>
          <w:spacing w:val="6"/>
        </w:rPr>
        <w:t>突发污染事件、市政或企业污水突发事件、灾难性事件引发水污染</w:t>
      </w:r>
      <w:r>
        <w:rPr>
          <w:rFonts w:hint="eastAsia" w:cs="宋体"/>
          <w:color w:val="auto"/>
          <w:spacing w:val="6"/>
          <w:lang w:val="en-US" w:eastAsia="zh-CN"/>
        </w:rPr>
        <w:t>突发</w:t>
      </w:r>
      <w:r>
        <w:rPr>
          <w:rFonts w:hint="eastAsia" w:ascii="宋体" w:hAnsi="宋体" w:eastAsia="宋体" w:cs="宋体"/>
          <w:color w:val="auto"/>
          <w:spacing w:val="6"/>
        </w:rPr>
        <w:t>事件和恶意排污引发水污染</w:t>
      </w:r>
      <w:r>
        <w:rPr>
          <w:rFonts w:hint="eastAsia" w:cs="宋体"/>
          <w:color w:val="auto"/>
          <w:spacing w:val="6"/>
          <w:lang w:val="en-US" w:eastAsia="zh-CN"/>
        </w:rPr>
        <w:t>突发</w:t>
      </w:r>
      <w:r>
        <w:rPr>
          <w:rFonts w:hint="eastAsia" w:ascii="宋体" w:hAnsi="宋体" w:eastAsia="宋体" w:cs="宋体"/>
          <w:color w:val="auto"/>
          <w:spacing w:val="6"/>
        </w:rPr>
        <w:t>事件应分别采取相应的应急抢险和救援措施。</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cs="宋体"/>
          <w:color w:val="auto"/>
          <w:spacing w:val="6"/>
          <w:lang w:val="en-US" w:eastAsia="zh-CN"/>
        </w:rPr>
        <w:t>1.</w:t>
      </w:r>
      <w:r>
        <w:rPr>
          <w:rFonts w:hint="eastAsia" w:ascii="宋体" w:hAnsi="宋体" w:eastAsia="宋体" w:cs="宋体"/>
          <w:color w:val="auto"/>
          <w:spacing w:val="6"/>
        </w:rPr>
        <w:t>饮用水源突发污染事件应急抢险和救援。</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ascii="宋体" w:hAnsi="宋体" w:eastAsia="宋体" w:cs="宋体"/>
          <w:color w:val="auto"/>
          <w:spacing w:val="6"/>
        </w:rPr>
        <w:t>发生影响饮用水源安全的突发事件时，启动《</w:t>
      </w:r>
      <w:r>
        <w:rPr>
          <w:rFonts w:hint="eastAsia" w:cs="宋体"/>
          <w:color w:val="auto"/>
          <w:spacing w:val="6"/>
          <w:lang w:val="en-US" w:eastAsia="zh-CN"/>
        </w:rPr>
        <w:t>咸宁</w:t>
      </w:r>
      <w:r>
        <w:rPr>
          <w:rFonts w:hint="eastAsia" w:ascii="宋体" w:hAnsi="宋体" w:eastAsia="宋体" w:cs="宋体"/>
          <w:color w:val="auto"/>
          <w:spacing w:val="6"/>
        </w:rPr>
        <w:t>市集中式饮用</w:t>
      </w:r>
      <w:r>
        <w:rPr>
          <w:rFonts w:hint="eastAsia" w:cs="宋体"/>
          <w:color w:val="auto"/>
          <w:spacing w:val="6"/>
          <w:lang w:val="en-US" w:eastAsia="zh-CN"/>
        </w:rPr>
        <w:t>水</w:t>
      </w:r>
      <w:r>
        <w:rPr>
          <w:rFonts w:hint="eastAsia" w:ascii="宋体" w:hAnsi="宋体" w:eastAsia="宋体" w:cs="宋体"/>
          <w:color w:val="auto"/>
          <w:spacing w:val="6"/>
        </w:rPr>
        <w:t>水源地突发环境事件应急预案》，进入预警状态。同时，当地政府应当采取以下措施：</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eastAsia="zh-CN"/>
        </w:rPr>
      </w:pPr>
      <w:r>
        <w:rPr>
          <w:rFonts w:hint="eastAsia" w:cs="宋体"/>
          <w:color w:val="auto"/>
          <w:spacing w:val="6"/>
          <w:lang w:eastAsia="zh-CN"/>
        </w:rPr>
        <w:t>①</w:t>
      </w:r>
      <w:r>
        <w:rPr>
          <w:rFonts w:hint="eastAsia" w:ascii="宋体" w:hAnsi="宋体" w:eastAsia="宋体" w:cs="宋体"/>
          <w:color w:val="auto"/>
          <w:spacing w:val="6"/>
        </w:rPr>
        <w:t>加强信息的监控和收集，实行24小时值班制度</w:t>
      </w:r>
      <w:r>
        <w:rPr>
          <w:rFonts w:hint="eastAsia" w:cs="宋体"/>
          <w:color w:val="auto"/>
          <w:spacing w:val="6"/>
          <w:lang w:eastAsia="zh-CN"/>
        </w:rPr>
        <w:t>。</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cs="宋体"/>
          <w:color w:val="auto"/>
          <w:spacing w:val="6"/>
          <w:lang w:eastAsia="zh-CN"/>
        </w:rPr>
        <w:t>②</w:t>
      </w:r>
      <w:r>
        <w:rPr>
          <w:rFonts w:hint="eastAsia" w:ascii="宋体" w:hAnsi="宋体" w:eastAsia="宋体" w:cs="宋体"/>
          <w:color w:val="auto"/>
          <w:spacing w:val="6"/>
        </w:rPr>
        <w:t>分级启动应急供水预案。</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ascii="宋体" w:hAnsi="宋体" w:eastAsia="宋体" w:cs="宋体"/>
          <w:color w:val="auto"/>
          <w:spacing w:val="6"/>
        </w:rPr>
        <w:t>2.市政或企业污水突发事件应急抢险和救援。</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cs="宋体"/>
          <w:color w:val="auto"/>
          <w:spacing w:val="6"/>
          <w:lang w:eastAsia="zh-CN"/>
        </w:rPr>
        <w:t>①</w:t>
      </w:r>
      <w:r>
        <w:rPr>
          <w:rFonts w:hint="eastAsia" w:ascii="宋体" w:hAnsi="宋体" w:eastAsia="宋体" w:cs="宋体"/>
          <w:color w:val="auto"/>
          <w:spacing w:val="6"/>
        </w:rPr>
        <w:t>市政污水管道破损，导致污水外泄事件发生时，应立即关停上游泵站，避免因不能及时输送而发生污水溢出。同时，应当采取以下措施：</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ascii="宋体" w:hAnsi="宋体" w:eastAsia="宋体" w:cs="宋体"/>
          <w:color w:val="auto"/>
          <w:spacing w:val="6"/>
        </w:rPr>
        <w:t>a.及时通知相关市政公司和排污企业，启动相关应急预案，将污水引入调节池和输送管道内进行临时存贮。</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ascii="宋体" w:hAnsi="宋体" w:eastAsia="宋体" w:cs="宋体"/>
          <w:color w:val="auto"/>
          <w:spacing w:val="6"/>
        </w:rPr>
        <w:t>b.通知沿线污水排放企业及有关县</w:t>
      </w:r>
      <w:r>
        <w:rPr>
          <w:rFonts w:hint="eastAsia" w:cs="宋体"/>
          <w:color w:val="auto"/>
          <w:spacing w:val="6"/>
          <w:lang w:eastAsia="zh-CN"/>
        </w:rPr>
        <w:t>（</w:t>
      </w:r>
      <w:r>
        <w:rPr>
          <w:rFonts w:hint="eastAsia" w:ascii="宋体" w:hAnsi="宋体" w:eastAsia="宋体" w:cs="宋体"/>
          <w:color w:val="auto"/>
          <w:spacing w:val="6"/>
        </w:rPr>
        <w:t>市</w:t>
      </w:r>
      <w:r>
        <w:rPr>
          <w:rFonts w:hint="eastAsia" w:cs="宋体"/>
          <w:color w:val="auto"/>
          <w:spacing w:val="6"/>
          <w:lang w:eastAsia="zh-CN"/>
        </w:rPr>
        <w:t>、</w:t>
      </w:r>
      <w:r>
        <w:rPr>
          <w:rFonts w:hint="eastAsia" w:cs="宋体"/>
          <w:color w:val="auto"/>
          <w:spacing w:val="6"/>
          <w:lang w:val="en-US" w:eastAsia="zh-CN"/>
        </w:rPr>
        <w:t>区</w:t>
      </w:r>
      <w:r>
        <w:rPr>
          <w:rFonts w:hint="eastAsia" w:cs="宋体"/>
          <w:color w:val="auto"/>
          <w:spacing w:val="6"/>
          <w:lang w:eastAsia="zh-CN"/>
        </w:rPr>
        <w:t>）</w:t>
      </w:r>
      <w:r>
        <w:rPr>
          <w:rFonts w:hint="eastAsia" w:ascii="宋体" w:hAnsi="宋体" w:eastAsia="宋体" w:cs="宋体"/>
          <w:color w:val="auto"/>
          <w:spacing w:val="6"/>
        </w:rPr>
        <w:t>市政污水处理公司视情况调整污水排放，控制上游生活污水的应急排放，直至管道恢复正常输送。</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ascii="宋体" w:hAnsi="宋体" w:eastAsia="宋体" w:cs="宋体"/>
          <w:color w:val="auto"/>
          <w:spacing w:val="6"/>
        </w:rPr>
        <w:t>c.确需利用泵站超越管附近的河道作为临时蓄水池时，应征得</w:t>
      </w:r>
      <w:r>
        <w:rPr>
          <w:rFonts w:hint="eastAsia" w:cs="宋体"/>
          <w:color w:val="auto"/>
          <w:spacing w:val="6"/>
          <w:lang w:val="en-US" w:eastAsia="zh-CN"/>
        </w:rPr>
        <w:t>生态环境</w:t>
      </w:r>
      <w:r>
        <w:rPr>
          <w:rFonts w:hint="eastAsia" w:ascii="宋体" w:hAnsi="宋体" w:eastAsia="宋体" w:cs="宋体"/>
          <w:color w:val="auto"/>
          <w:spacing w:val="6"/>
        </w:rPr>
        <w:t>、水利</w:t>
      </w:r>
      <w:r>
        <w:rPr>
          <w:rFonts w:hint="eastAsia" w:cs="宋体"/>
          <w:color w:val="auto"/>
          <w:spacing w:val="6"/>
          <w:lang w:val="en-US" w:eastAsia="zh-CN"/>
        </w:rPr>
        <w:t>和湖泊</w:t>
      </w:r>
      <w:r>
        <w:rPr>
          <w:rFonts w:hint="eastAsia" w:ascii="宋体" w:hAnsi="宋体" w:eastAsia="宋体" w:cs="宋体"/>
          <w:color w:val="auto"/>
          <w:spacing w:val="6"/>
        </w:rPr>
        <w:t>等部门的同意，并采取有效的堵截措施。泵站恢复正常运行后，应将河道中存放的污水全部抽入污水管道中。</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ascii="宋体" w:hAnsi="宋体" w:eastAsia="宋体" w:cs="宋体"/>
          <w:color w:val="auto"/>
          <w:spacing w:val="6"/>
        </w:rPr>
        <w:t>d.在</w:t>
      </w:r>
      <w:r>
        <w:rPr>
          <w:rFonts w:hint="eastAsia" w:cs="宋体"/>
          <w:color w:val="auto"/>
          <w:spacing w:val="6"/>
          <w:lang w:val="en-US" w:eastAsia="zh-CN"/>
        </w:rPr>
        <w:t>市水污染应急指挥部</w:t>
      </w:r>
      <w:r>
        <w:rPr>
          <w:rFonts w:hint="eastAsia" w:ascii="宋体" w:hAnsi="宋体" w:eastAsia="宋体" w:cs="宋体"/>
          <w:color w:val="auto"/>
          <w:spacing w:val="6"/>
        </w:rPr>
        <w:t>的统一调度下，沿线污水排放企业应立即停止污水排放。确需实施污水应急排放的，排放企业应当启用自备污水处理设施，对污水进行预处理，达到内河排放标准后再行应急排放，市</w:t>
      </w:r>
      <w:r>
        <w:rPr>
          <w:rFonts w:hint="eastAsia" w:cs="宋体"/>
          <w:color w:val="auto"/>
          <w:spacing w:val="6"/>
          <w:lang w:val="en-US" w:eastAsia="zh-CN"/>
        </w:rPr>
        <w:t>生态环境</w:t>
      </w:r>
      <w:r>
        <w:rPr>
          <w:rFonts w:hint="eastAsia" w:ascii="宋体" w:hAnsi="宋体" w:eastAsia="宋体" w:cs="宋体"/>
          <w:color w:val="auto"/>
          <w:spacing w:val="6"/>
        </w:rPr>
        <w:t>部门应对污水排放实施监测。</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cs="宋体"/>
          <w:color w:val="auto"/>
          <w:spacing w:val="6"/>
          <w:lang w:eastAsia="zh-CN"/>
        </w:rPr>
        <w:t>②</w:t>
      </w:r>
      <w:r>
        <w:rPr>
          <w:rFonts w:hint="eastAsia" w:ascii="宋体" w:hAnsi="宋体" w:eastAsia="宋体" w:cs="宋体"/>
          <w:color w:val="auto"/>
          <w:spacing w:val="6"/>
        </w:rPr>
        <w:t>企业污水管线破损导致污水外泄事件发生时，应及时通知责任排污企业，启动相关应急预案，将污水引入调节池和事故池内进行临时存贮。责任单位应马上停止生产，组织对管道或泵站的抢修。</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ascii="宋体" w:hAnsi="宋体" w:eastAsia="宋体" w:cs="宋体"/>
          <w:color w:val="auto"/>
          <w:spacing w:val="6"/>
        </w:rPr>
        <w:t>3.灾难性事件引发水污染</w:t>
      </w:r>
      <w:r>
        <w:rPr>
          <w:rFonts w:hint="eastAsia" w:cs="宋体"/>
          <w:color w:val="auto"/>
          <w:spacing w:val="6"/>
          <w:lang w:val="en-US" w:eastAsia="zh-CN"/>
        </w:rPr>
        <w:t>突发</w:t>
      </w:r>
      <w:r>
        <w:rPr>
          <w:rFonts w:hint="eastAsia" w:ascii="宋体" w:hAnsi="宋体" w:eastAsia="宋体" w:cs="宋体"/>
          <w:color w:val="auto"/>
          <w:spacing w:val="6"/>
        </w:rPr>
        <w:t>事件应急抢险和救援。</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eastAsia="zh-CN"/>
        </w:rPr>
      </w:pPr>
      <w:r>
        <w:rPr>
          <w:rFonts w:hint="eastAsia" w:cs="宋体"/>
          <w:color w:val="auto"/>
          <w:spacing w:val="6"/>
          <w:lang w:eastAsia="zh-CN"/>
        </w:rPr>
        <w:t>①</w:t>
      </w:r>
      <w:r>
        <w:rPr>
          <w:rFonts w:hint="eastAsia" w:ascii="宋体" w:hAnsi="宋体" w:eastAsia="宋体" w:cs="宋体"/>
          <w:color w:val="auto"/>
          <w:spacing w:val="6"/>
        </w:rPr>
        <w:t>及时通知相关部门，启动应急预案</w:t>
      </w:r>
      <w:r>
        <w:rPr>
          <w:rFonts w:hint="eastAsia" w:cs="宋体"/>
          <w:color w:val="auto"/>
          <w:spacing w:val="6"/>
          <w:lang w:eastAsia="zh-CN"/>
        </w:rPr>
        <w:t>；</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eastAsia="zh-CN"/>
        </w:rPr>
      </w:pPr>
      <w:r>
        <w:rPr>
          <w:rFonts w:hint="eastAsia" w:cs="宋体"/>
          <w:color w:val="auto"/>
          <w:spacing w:val="6"/>
          <w:lang w:eastAsia="zh-CN"/>
        </w:rPr>
        <w:t>②</w:t>
      </w:r>
      <w:r>
        <w:rPr>
          <w:rFonts w:hint="eastAsia" w:ascii="宋体" w:hAnsi="宋体" w:eastAsia="宋体" w:cs="宋体"/>
          <w:color w:val="auto"/>
          <w:spacing w:val="6"/>
        </w:rPr>
        <w:t>立即疏通污水排放系统，由污水处理厂启用应急设施，接收灾难性事件处置产生的大量污水。如果污水处理厂负荷过大，由地方政府责令排入该污水处理厂的</w:t>
      </w:r>
      <w:r>
        <w:rPr>
          <w:rFonts w:hint="eastAsia" w:cs="宋体"/>
          <w:color w:val="auto"/>
          <w:spacing w:val="6"/>
          <w:lang w:eastAsia="zh-CN"/>
        </w:rPr>
        <w:t>其他</w:t>
      </w:r>
      <w:r>
        <w:rPr>
          <w:rFonts w:hint="eastAsia" w:ascii="宋体" w:hAnsi="宋体" w:eastAsia="宋体" w:cs="宋体"/>
          <w:color w:val="auto"/>
          <w:spacing w:val="6"/>
        </w:rPr>
        <w:t>单位、生产设施应当限产、停产，确保事故废水得到妥善处理，达标排放</w:t>
      </w:r>
      <w:r>
        <w:rPr>
          <w:rFonts w:hint="eastAsia" w:cs="宋体"/>
          <w:color w:val="auto"/>
          <w:spacing w:val="6"/>
          <w:lang w:eastAsia="zh-CN"/>
        </w:rPr>
        <w:t>；</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eastAsia="zh-CN"/>
        </w:rPr>
      </w:pPr>
      <w:r>
        <w:rPr>
          <w:rFonts w:hint="eastAsia" w:cs="宋体"/>
          <w:color w:val="auto"/>
          <w:spacing w:val="6"/>
          <w:lang w:eastAsia="zh-CN"/>
        </w:rPr>
        <w:t>③</w:t>
      </w:r>
      <w:r>
        <w:rPr>
          <w:rFonts w:hint="eastAsia" w:ascii="宋体" w:hAnsi="宋体" w:eastAsia="宋体" w:cs="宋体"/>
          <w:color w:val="auto"/>
          <w:spacing w:val="6"/>
        </w:rPr>
        <w:t>在市水污染应急指挥部的统一调度下，对事件产生的污水可能污染的河道或水域进行严密监控，必要时采用关闭上下游闸门，减小污染可能影响的水域范围</w:t>
      </w:r>
      <w:r>
        <w:rPr>
          <w:rFonts w:hint="eastAsia" w:cs="宋体"/>
          <w:color w:val="auto"/>
          <w:spacing w:val="6"/>
          <w:lang w:eastAsia="zh-CN"/>
        </w:rPr>
        <w:t>；</w:t>
      </w:r>
      <w:r>
        <w:rPr>
          <w:rFonts w:hint="eastAsia" w:ascii="宋体" w:hAnsi="宋体" w:eastAsia="宋体" w:cs="宋体"/>
          <w:color w:val="auto"/>
          <w:spacing w:val="6"/>
        </w:rPr>
        <w:t>若受纳地表水未设置闸门，则可采用筑坝封堵措施，减小水污染事故可能影响的区域和范围</w:t>
      </w:r>
      <w:r>
        <w:rPr>
          <w:rFonts w:hint="eastAsia" w:cs="宋体"/>
          <w:color w:val="auto"/>
          <w:spacing w:val="6"/>
          <w:lang w:eastAsia="zh-CN"/>
        </w:rPr>
        <w:t>。</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ascii="宋体" w:hAnsi="宋体" w:eastAsia="宋体" w:cs="宋体"/>
          <w:color w:val="auto"/>
          <w:spacing w:val="6"/>
        </w:rPr>
        <w:t>4.恶意偷排引发水污染</w:t>
      </w:r>
      <w:r>
        <w:rPr>
          <w:rFonts w:hint="eastAsia" w:cs="宋体"/>
          <w:color w:val="auto"/>
          <w:spacing w:val="6"/>
          <w:lang w:val="en-US" w:eastAsia="zh-CN"/>
        </w:rPr>
        <w:t>突发</w:t>
      </w:r>
      <w:r>
        <w:rPr>
          <w:rFonts w:hint="eastAsia" w:ascii="宋体" w:hAnsi="宋体" w:eastAsia="宋体" w:cs="宋体"/>
          <w:color w:val="auto"/>
          <w:spacing w:val="6"/>
        </w:rPr>
        <w:t>事件应急抢险和救援。</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eastAsia="zh-CN"/>
        </w:rPr>
      </w:pPr>
      <w:r>
        <w:rPr>
          <w:rFonts w:hint="eastAsia" w:cs="宋体"/>
          <w:color w:val="auto"/>
          <w:spacing w:val="6"/>
          <w:lang w:eastAsia="zh-CN"/>
        </w:rPr>
        <w:t>①</w:t>
      </w:r>
      <w:r>
        <w:rPr>
          <w:rFonts w:hint="eastAsia" w:ascii="宋体" w:hAnsi="宋体" w:eastAsia="宋体" w:cs="宋体"/>
          <w:color w:val="auto"/>
          <w:spacing w:val="6"/>
        </w:rPr>
        <w:t>企业偷排废水或恶意倾倒一经发现，马上勒令责任单位停止生产和排放</w:t>
      </w:r>
      <w:r>
        <w:rPr>
          <w:rFonts w:hint="eastAsia" w:cs="宋体"/>
          <w:color w:val="auto"/>
          <w:spacing w:val="6"/>
          <w:lang w:eastAsia="zh-CN"/>
        </w:rPr>
        <w:t>；</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eastAsia="zh-CN"/>
        </w:rPr>
      </w:pPr>
      <w:r>
        <w:rPr>
          <w:rFonts w:hint="eastAsia" w:cs="宋体"/>
          <w:color w:val="auto"/>
          <w:spacing w:val="6"/>
          <w:lang w:eastAsia="zh-CN"/>
        </w:rPr>
        <w:t>②</w:t>
      </w:r>
      <w:r>
        <w:rPr>
          <w:rFonts w:hint="eastAsia" w:ascii="宋体" w:hAnsi="宋体" w:eastAsia="宋体" w:cs="宋体"/>
          <w:color w:val="auto"/>
          <w:spacing w:val="6"/>
        </w:rPr>
        <w:t>相关部门或企业立即启动相关应急预案</w:t>
      </w:r>
      <w:r>
        <w:rPr>
          <w:rFonts w:hint="eastAsia" w:cs="宋体"/>
          <w:color w:val="auto"/>
          <w:spacing w:val="6"/>
          <w:lang w:eastAsia="zh-CN"/>
        </w:rPr>
        <w:t>；</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eastAsia="zh-CN"/>
        </w:rPr>
      </w:pPr>
      <w:r>
        <w:rPr>
          <w:rFonts w:hint="eastAsia" w:cs="宋体"/>
          <w:color w:val="auto"/>
          <w:spacing w:val="6"/>
          <w:lang w:eastAsia="zh-CN"/>
        </w:rPr>
        <w:t>③</w:t>
      </w:r>
      <w:r>
        <w:rPr>
          <w:rFonts w:hint="eastAsia" w:ascii="宋体" w:hAnsi="宋体" w:eastAsia="宋体" w:cs="宋体"/>
          <w:color w:val="auto"/>
          <w:spacing w:val="6"/>
        </w:rPr>
        <w:t>在市水污染应急指挥部的统一调度下，对事件产生的污水可能污染的河道或水域进行严密监控，必要时采用关闭上下游闸门，减小污染可能影响的水域范围</w:t>
      </w:r>
      <w:r>
        <w:rPr>
          <w:rFonts w:hint="eastAsia" w:cs="宋体"/>
          <w:color w:val="auto"/>
          <w:spacing w:val="6"/>
          <w:lang w:eastAsia="zh-CN"/>
        </w:rPr>
        <w:t>；</w:t>
      </w:r>
      <w:r>
        <w:rPr>
          <w:rFonts w:hint="eastAsia" w:ascii="宋体" w:hAnsi="宋体" w:eastAsia="宋体" w:cs="宋体"/>
          <w:color w:val="auto"/>
          <w:spacing w:val="6"/>
        </w:rPr>
        <w:t>若受纳地表水未设置闸门，则可采用筑坝封堵措施，减小水污染可能影响的区域和范围</w:t>
      </w:r>
      <w:r>
        <w:rPr>
          <w:rFonts w:hint="eastAsia" w:cs="宋体"/>
          <w:color w:val="auto"/>
          <w:spacing w:val="6"/>
          <w:lang w:eastAsia="zh-CN"/>
        </w:rPr>
        <w:t>。</w:t>
      </w:r>
    </w:p>
    <w:p>
      <w:pPr>
        <w:pStyle w:val="6"/>
        <w:bidi w:val="0"/>
        <w:rPr>
          <w:rFonts w:ascii="Times New Roman" w:hAnsi="Times New Roman" w:eastAsia="宋体" w:cs="Times New Roman"/>
          <w:color w:val="auto"/>
        </w:rPr>
      </w:pPr>
      <w:r>
        <w:rPr>
          <w:rFonts w:ascii="Times New Roman" w:hAnsi="Times New Roman" w:eastAsia="宋体" w:cs="Times New Roman"/>
          <w:color w:val="auto"/>
        </w:rPr>
        <w:t>4.5.5</w:t>
      </w:r>
      <w:r>
        <w:rPr>
          <w:rFonts w:hint="eastAsia" w:ascii="Times New Roman" w:hAnsi="Times New Roman" w:eastAsia="宋体" w:cs="Times New Roman"/>
          <w:color w:val="auto"/>
        </w:rPr>
        <w:t xml:space="preserve">  医疗救护</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医疗救护组迅速组织医疗力量对伤病员进行诊断治疗，并根据治疗需要，将重症伤病员转运到有条件的医疗机构救治。及时发布公众自身保护和健康提示，协助开展受污染人员的去污洗消等工作。</w:t>
      </w:r>
    </w:p>
    <w:p>
      <w:pPr>
        <w:pStyle w:val="6"/>
        <w:bidi w:val="0"/>
        <w:rPr>
          <w:rFonts w:ascii="Times New Roman" w:hAnsi="Times New Roman" w:eastAsia="宋体" w:cs="Times New Roman"/>
          <w:color w:val="auto"/>
        </w:rPr>
      </w:pPr>
      <w:r>
        <w:rPr>
          <w:rFonts w:ascii="Times New Roman" w:hAnsi="Times New Roman" w:eastAsia="宋体" w:cs="Times New Roman"/>
          <w:color w:val="auto"/>
        </w:rPr>
        <w:t>4.5.6</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市场监管和调控</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密切关注受事件影响区域的市场供应情况及公众反应，加强对重要生活必需品等商品的市场监管和调控。禁止或限制受污染食品和饮用水的生产、加工、流通和食用，防范因</w:t>
      </w:r>
      <w:r>
        <w:rPr>
          <w:rFonts w:hint="eastAsia" w:cs="宋体"/>
          <w:color w:val="auto"/>
          <w:spacing w:val="6"/>
          <w:lang w:val="en-US" w:eastAsia="zh-CN"/>
        </w:rPr>
        <w:t>水污染突发事件</w:t>
      </w:r>
      <w:r>
        <w:rPr>
          <w:rFonts w:ascii="宋体" w:hAnsi="宋体" w:eastAsia="宋体" w:cs="宋体"/>
          <w:color w:val="auto"/>
          <w:spacing w:val="6"/>
        </w:rPr>
        <w:t>造成的集体中毒。</w:t>
      </w:r>
    </w:p>
    <w:p>
      <w:pPr>
        <w:pStyle w:val="6"/>
        <w:bidi w:val="0"/>
        <w:rPr>
          <w:rFonts w:ascii="Times New Roman" w:hAnsi="Times New Roman" w:eastAsia="宋体" w:cs="Times New Roman"/>
          <w:color w:val="auto"/>
        </w:rPr>
      </w:pPr>
      <w:r>
        <w:rPr>
          <w:rFonts w:ascii="Times New Roman" w:hAnsi="Times New Roman" w:eastAsia="宋体" w:cs="Times New Roman"/>
          <w:color w:val="auto"/>
        </w:rPr>
        <w:t>4.5.7</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维护社会稳定</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加强受影响区域社会治安管理，严厉打击借机传播谣言</w:t>
      </w:r>
      <w:r>
        <w:rPr>
          <w:rFonts w:hint="eastAsia" w:ascii="宋体" w:hAnsi="宋体" w:eastAsia="宋体" w:cs="宋体"/>
          <w:color w:val="auto"/>
          <w:spacing w:val="6"/>
        </w:rPr>
        <w:t>、</w:t>
      </w:r>
      <w:r>
        <w:rPr>
          <w:rFonts w:ascii="宋体" w:hAnsi="宋体" w:eastAsia="宋体" w:cs="宋体"/>
          <w:color w:val="auto"/>
          <w:spacing w:val="6"/>
        </w:rPr>
        <w:t>制造社会恐慌、哄抢救灾物资等违法犯罪行为；加强转移人员安置点、救灾物资存放点等重点地区治安管控；做好受影响人员与涉事单位矛盾纠纷化解和法律服务工作，防止出现群体性事件，维护社会稳定。</w:t>
      </w:r>
    </w:p>
    <w:p>
      <w:pPr>
        <w:pStyle w:val="5"/>
        <w:bidi w:val="0"/>
        <w:rPr>
          <w:rFonts w:ascii="Times New Roman" w:hAnsi="Times New Roman" w:eastAsia="宋体" w:cs="Times New Roman"/>
          <w:color w:val="auto"/>
        </w:rPr>
      </w:pPr>
      <w:bookmarkStart w:id="42" w:name="_Toc26955851"/>
      <w:bookmarkStart w:id="43" w:name="_Toc28310"/>
      <w:r>
        <w:rPr>
          <w:rFonts w:ascii="Times New Roman" w:hAnsi="Times New Roman" w:eastAsia="宋体" w:cs="Times New Roman"/>
          <w:color w:val="auto"/>
        </w:rPr>
        <w:t>4.6</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应急终止</w:t>
      </w:r>
      <w:bookmarkEnd w:id="42"/>
      <w:bookmarkEnd w:id="43"/>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根据</w:t>
      </w:r>
      <w:r>
        <w:rPr>
          <w:rFonts w:hint="eastAsia" w:cs="宋体"/>
          <w:color w:val="auto"/>
          <w:spacing w:val="6"/>
          <w:lang w:val="en-US" w:eastAsia="zh-CN"/>
        </w:rPr>
        <w:t>水污染突发事件</w:t>
      </w:r>
      <w:r>
        <w:rPr>
          <w:rFonts w:ascii="宋体" w:hAnsi="宋体" w:eastAsia="宋体" w:cs="宋体"/>
          <w:color w:val="auto"/>
          <w:spacing w:val="6"/>
        </w:rPr>
        <w:t>现场应急处置以及应急监测结果，</w:t>
      </w:r>
      <w:r>
        <w:rPr>
          <w:rFonts w:hint="eastAsia" w:cs="宋体"/>
          <w:color w:val="auto"/>
          <w:spacing w:val="6"/>
          <w:lang w:val="en-US" w:eastAsia="zh-CN"/>
        </w:rPr>
        <w:t>水污染</w:t>
      </w:r>
      <w:r>
        <w:rPr>
          <w:rFonts w:ascii="宋体" w:hAnsi="宋体" w:eastAsia="宋体" w:cs="宋体"/>
          <w:color w:val="auto"/>
          <w:spacing w:val="6"/>
        </w:rPr>
        <w:t>突发事件已得到控制，紧急情况已解除，由启动应急响应的人民政府宣布应急终止。</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符合下列条件之一的，即满足应急终止条件：</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（1）事件现场得到控制，事件条件已经消除；</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（2）污染源的泄漏或释放已降至规定限值以内；</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（3）事件所造成的危害已经被</w:t>
      </w:r>
      <w:r>
        <w:rPr>
          <w:rFonts w:hint="eastAsia" w:cs="宋体"/>
          <w:color w:val="auto"/>
          <w:spacing w:val="6"/>
          <w:lang w:val="en-US" w:eastAsia="zh-CN"/>
        </w:rPr>
        <w:t>基本</w:t>
      </w:r>
      <w:r>
        <w:rPr>
          <w:rFonts w:ascii="宋体" w:hAnsi="宋体" w:eastAsia="宋体" w:cs="宋体"/>
          <w:color w:val="auto"/>
          <w:spacing w:val="6"/>
        </w:rPr>
        <w:t>消除；</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（4）事件现场的各种专业应急处置行动已无继续的必要；</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（5）采取了必要的防护措施以保护公众免受再次危害，并使事件可能引起的中长期负面影响趋于并保持在尽量低的水平。</w:t>
      </w:r>
    </w:p>
    <w:p>
      <w:pPr>
        <w:pStyle w:val="5"/>
        <w:bidi w:val="0"/>
        <w:rPr>
          <w:rFonts w:ascii="Times New Roman" w:hAnsi="Times New Roman" w:eastAsia="宋体" w:cs="Times New Roman"/>
          <w:color w:val="auto"/>
        </w:rPr>
      </w:pPr>
      <w:bookmarkStart w:id="44" w:name="_Toc26955852"/>
      <w:bookmarkStart w:id="45" w:name="_Toc13021"/>
      <w:r>
        <w:rPr>
          <w:rFonts w:ascii="Times New Roman" w:hAnsi="Times New Roman" w:eastAsia="宋体" w:cs="Times New Roman"/>
          <w:color w:val="auto"/>
        </w:rPr>
        <w:t>4.7</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信息发布</w:t>
      </w:r>
      <w:bookmarkEnd w:id="44"/>
      <w:bookmarkEnd w:id="45"/>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eastAsia="zh-CN"/>
        </w:rPr>
      </w:pPr>
      <w:bookmarkStart w:id="46" w:name="_Hlk502250630"/>
      <w:r>
        <w:rPr>
          <w:rFonts w:hint="eastAsia" w:cs="宋体"/>
          <w:color w:val="auto"/>
          <w:spacing w:val="6"/>
          <w:lang w:val="en-US" w:eastAsia="zh-CN"/>
        </w:rPr>
        <w:t>市级水污染突发事件</w:t>
      </w:r>
      <w:r>
        <w:rPr>
          <w:rFonts w:ascii="宋体" w:hAnsi="宋体" w:eastAsia="宋体" w:cs="宋体"/>
          <w:color w:val="auto"/>
          <w:spacing w:val="6"/>
        </w:rPr>
        <w:t>的新闻发布，按照《咸宁市突发事件预警和应急信息发布管理办法》实施，</w:t>
      </w:r>
      <w:r>
        <w:rPr>
          <w:rFonts w:hint="eastAsia" w:cs="宋体"/>
          <w:color w:val="auto"/>
          <w:spacing w:val="6"/>
          <w:lang w:val="en-US" w:eastAsia="zh-CN"/>
        </w:rPr>
        <w:t>市委宣传部</w:t>
      </w:r>
      <w:r>
        <w:rPr>
          <w:rFonts w:ascii="宋体" w:hAnsi="宋体" w:eastAsia="宋体" w:cs="宋体"/>
          <w:color w:val="auto"/>
          <w:spacing w:val="6"/>
        </w:rPr>
        <w:t>负责组织协调，</w:t>
      </w:r>
      <w:r>
        <w:rPr>
          <w:rFonts w:hint="eastAsia" w:ascii="宋体" w:hAnsi="宋体" w:eastAsia="宋体" w:cs="宋体"/>
          <w:color w:val="auto"/>
          <w:spacing w:val="6"/>
        </w:rPr>
        <w:t>市水污染应急指挥部</w:t>
      </w:r>
      <w:r>
        <w:rPr>
          <w:rFonts w:ascii="宋体" w:hAnsi="宋体" w:eastAsia="宋体" w:cs="宋体"/>
          <w:color w:val="auto"/>
          <w:spacing w:val="6"/>
        </w:rPr>
        <w:t>负责统一对外发布信息</w:t>
      </w:r>
      <w:r>
        <w:rPr>
          <w:rFonts w:hint="eastAsia" w:cs="宋体"/>
          <w:color w:val="auto"/>
          <w:spacing w:val="6"/>
          <w:lang w:eastAsia="zh-CN"/>
        </w:rPr>
        <w:t>。</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通过发新闻稿、接受记者采访、举行新闻发布会、组织专家解读等方式，借助广播、电视、报纸、互联网等多种途径，主动、及时、准确、客观向社会发布</w:t>
      </w:r>
      <w:r>
        <w:rPr>
          <w:rFonts w:hint="eastAsia" w:cs="宋体"/>
          <w:color w:val="auto"/>
          <w:spacing w:val="6"/>
          <w:lang w:eastAsia="zh-CN"/>
        </w:rPr>
        <w:t>水污染突发事件</w:t>
      </w:r>
      <w:r>
        <w:rPr>
          <w:rFonts w:ascii="宋体" w:hAnsi="宋体" w:eastAsia="宋体" w:cs="宋体"/>
          <w:color w:val="auto"/>
          <w:spacing w:val="6"/>
        </w:rPr>
        <w:t>和应对工作信息，回应社会关切，澄清不实信息，正确引导社会舆论。</w:t>
      </w:r>
      <w:r>
        <w:rPr>
          <w:rFonts w:hint="eastAsia" w:ascii="宋体" w:hAnsi="宋体" w:eastAsia="宋体" w:cs="宋体"/>
          <w:color w:val="auto"/>
          <w:spacing w:val="6"/>
          <w:lang w:val="en-US" w:eastAsia="zh-CN"/>
        </w:rPr>
        <w:t>对涉及特别重大、重大突发事件的政务舆情，要快速反应、及时发声，最迟应在24小时内举行新闻发布会，对其他政务舆情应在48小时内予以回应，并根据工作进展情况，持续发布权威信息</w:t>
      </w:r>
      <w:r>
        <w:rPr>
          <w:rFonts w:ascii="宋体" w:hAnsi="宋体" w:eastAsia="宋体" w:cs="宋体"/>
          <w:color w:val="auto"/>
          <w:spacing w:val="6"/>
        </w:rPr>
        <w:t>。</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信息发布内容包括事件原因、污染程度、影响范围、应对措施、需要公众配合采取的措施、公众防范常识和事件调查处理进展情况等。</w:t>
      </w:r>
    </w:p>
    <w:bookmarkEnd w:id="46"/>
    <w:p>
      <w:pPr>
        <w:pStyle w:val="4"/>
        <w:bidi w:val="0"/>
        <w:ind w:left="0"/>
        <w:rPr>
          <w:rFonts w:hint="eastAsia" w:ascii="Times New Roman" w:hAnsi="Times New Roman" w:eastAsia="宋体" w:cs="Times New Roman"/>
          <w:color w:val="auto"/>
          <w:lang w:val="en-US" w:eastAsia="zh-CN"/>
        </w:rPr>
      </w:pPr>
      <w:bookmarkStart w:id="47" w:name="_Toc26955853"/>
      <w:bookmarkStart w:id="48" w:name="_Toc41029416"/>
      <w:bookmarkStart w:id="49" w:name="_Toc22002"/>
      <w:r>
        <w:rPr>
          <w:rFonts w:hint="eastAsia" w:ascii="Times New Roman" w:hAnsi="Times New Roman" w:eastAsia="宋体" w:cs="Times New Roman"/>
          <w:color w:val="auto"/>
          <w:lang w:val="en-US" w:eastAsia="zh-CN"/>
        </w:rPr>
        <w:t>5  后期处置</w:t>
      </w:r>
      <w:bookmarkEnd w:id="47"/>
      <w:bookmarkEnd w:id="48"/>
      <w:bookmarkEnd w:id="49"/>
    </w:p>
    <w:p>
      <w:pPr>
        <w:pStyle w:val="5"/>
        <w:bidi w:val="0"/>
        <w:rPr>
          <w:rFonts w:ascii="Times New Roman" w:hAnsi="Times New Roman" w:eastAsia="宋体" w:cs="Times New Roman"/>
          <w:color w:val="auto"/>
        </w:rPr>
      </w:pPr>
      <w:bookmarkStart w:id="50" w:name="_Toc26955854"/>
      <w:bookmarkStart w:id="51" w:name="_Toc22956"/>
      <w:r>
        <w:rPr>
          <w:rFonts w:ascii="Times New Roman" w:hAnsi="Times New Roman" w:eastAsia="宋体" w:cs="Times New Roman"/>
          <w:color w:val="auto"/>
        </w:rPr>
        <w:t>5.1</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环境损害评估</w:t>
      </w:r>
      <w:bookmarkEnd w:id="50"/>
      <w:bookmarkEnd w:id="51"/>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应急处置结束后，事发地人民政府根据</w:t>
      </w:r>
      <w:r>
        <w:rPr>
          <w:rFonts w:hint="eastAsia" w:cs="宋体"/>
          <w:color w:val="auto"/>
          <w:spacing w:val="6"/>
          <w:lang w:eastAsia="zh-CN"/>
        </w:rPr>
        <w:t>水污染突发事件</w:t>
      </w:r>
      <w:r>
        <w:rPr>
          <w:rFonts w:ascii="宋体" w:hAnsi="宋体" w:eastAsia="宋体" w:cs="宋体"/>
          <w:color w:val="auto"/>
          <w:spacing w:val="6"/>
        </w:rPr>
        <w:t>应急处置阶段污染损害评估工作的有关规定，及时组织开展环境损害评估工作，评估结论作为事件调查处理、损害赔偿、环境修复和生态恢复重建的依据。</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bookmarkStart w:id="52" w:name="_Hlk500195202"/>
      <w:r>
        <w:rPr>
          <w:rFonts w:ascii="宋体" w:hAnsi="宋体" w:eastAsia="宋体" w:cs="宋体"/>
          <w:color w:val="auto"/>
          <w:spacing w:val="6"/>
        </w:rPr>
        <w:t>初步判断为较大及以上</w:t>
      </w:r>
      <w:r>
        <w:rPr>
          <w:rFonts w:hint="eastAsia" w:cs="宋体"/>
          <w:color w:val="auto"/>
          <w:spacing w:val="6"/>
          <w:lang w:eastAsia="zh-CN"/>
        </w:rPr>
        <w:t>水污染突发事件</w:t>
      </w:r>
      <w:r>
        <w:rPr>
          <w:rFonts w:ascii="宋体" w:hAnsi="宋体" w:eastAsia="宋体" w:cs="宋体"/>
          <w:color w:val="auto"/>
          <w:spacing w:val="6"/>
        </w:rPr>
        <w:t>的，市生态环境局应及时制订评估工作方案，组织或委托相关机构按程序开展信息获取、损害确认、损害量化等工作，判断是否启动中长期损害评估及编写评估报告。初步判断为一般</w:t>
      </w:r>
      <w:r>
        <w:rPr>
          <w:rFonts w:hint="eastAsia" w:cs="宋体"/>
          <w:color w:val="auto"/>
          <w:spacing w:val="6"/>
          <w:lang w:eastAsia="zh-CN"/>
        </w:rPr>
        <w:t>水污染突发事件</w:t>
      </w:r>
      <w:r>
        <w:rPr>
          <w:rFonts w:ascii="宋体" w:hAnsi="宋体" w:eastAsia="宋体" w:cs="宋体"/>
          <w:color w:val="auto"/>
          <w:spacing w:val="6"/>
        </w:rPr>
        <w:t>的，所在地生态环境部门可以组织填报损害评估简表。</w:t>
      </w:r>
    </w:p>
    <w:bookmarkEnd w:id="52"/>
    <w:p>
      <w:pPr>
        <w:pStyle w:val="5"/>
        <w:bidi w:val="0"/>
        <w:rPr>
          <w:rFonts w:ascii="Times New Roman" w:hAnsi="Times New Roman" w:eastAsia="宋体" w:cs="Times New Roman"/>
          <w:color w:val="auto"/>
        </w:rPr>
      </w:pPr>
      <w:bookmarkStart w:id="53" w:name="_Toc26955855"/>
      <w:bookmarkStart w:id="54" w:name="_Toc4480"/>
      <w:r>
        <w:rPr>
          <w:rFonts w:ascii="Times New Roman" w:hAnsi="Times New Roman" w:eastAsia="宋体" w:cs="Times New Roman"/>
          <w:color w:val="auto"/>
        </w:rPr>
        <w:t>5.2</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应急过程评价</w:t>
      </w:r>
      <w:bookmarkEnd w:id="53"/>
      <w:bookmarkEnd w:id="54"/>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bookmarkStart w:id="55" w:name="_Toc482606992"/>
      <w:r>
        <w:rPr>
          <w:rFonts w:hint="eastAsia" w:cs="宋体"/>
          <w:color w:val="auto"/>
          <w:spacing w:val="6"/>
          <w:lang w:eastAsia="zh-CN"/>
        </w:rPr>
        <w:t>水污染突发事件</w:t>
      </w:r>
      <w:r>
        <w:rPr>
          <w:rFonts w:ascii="宋体" w:hAnsi="宋体" w:eastAsia="宋体" w:cs="宋体"/>
          <w:color w:val="auto"/>
          <w:spacing w:val="6"/>
        </w:rPr>
        <w:t>处置完毕后，由事发地生态环境主管部门就环境应急过程、现场各专业应急救援队伍的行动、应急救援行动的实际效果及产生的社会影响、公众反映等情况开展评估，形成总结报告或案例分析材料。</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报告主要包括：</w:t>
      </w:r>
      <w:r>
        <w:rPr>
          <w:rFonts w:hint="eastAsia" w:cs="宋体"/>
          <w:color w:val="auto"/>
          <w:spacing w:val="6"/>
          <w:lang w:eastAsia="zh-CN"/>
        </w:rPr>
        <w:t>水污染突发事件</w:t>
      </w:r>
      <w:r>
        <w:rPr>
          <w:rFonts w:ascii="宋体" w:hAnsi="宋体" w:eastAsia="宋体" w:cs="宋体"/>
          <w:color w:val="auto"/>
          <w:spacing w:val="6"/>
        </w:rPr>
        <w:t>等级；环境应急任务完成情况；环境应急是否符合保护公众、环境保护的总要求；采取的重要防护措施和方法是否得当；出动环境应急队伍的规模、仪器装备的使用、环境应急程度与速度是否与任务相适应；应急处置中对利益与代价、风险、困难关系的处理是否科学合理；发布的通告及公众信息的内容是否真实，时机是否得当等。</w:t>
      </w:r>
      <w:bookmarkEnd w:id="55"/>
    </w:p>
    <w:p>
      <w:pPr>
        <w:pStyle w:val="5"/>
        <w:bidi w:val="0"/>
        <w:rPr>
          <w:rFonts w:ascii="Times New Roman" w:hAnsi="Times New Roman" w:eastAsia="宋体" w:cs="Times New Roman"/>
          <w:color w:val="auto"/>
        </w:rPr>
      </w:pPr>
      <w:bookmarkStart w:id="56" w:name="_Toc26955856"/>
      <w:bookmarkStart w:id="57" w:name="_Toc482606993"/>
      <w:bookmarkStart w:id="58" w:name="_Toc17197"/>
      <w:r>
        <w:rPr>
          <w:rFonts w:ascii="Times New Roman" w:hAnsi="Times New Roman" w:eastAsia="宋体" w:cs="Times New Roman"/>
          <w:color w:val="auto"/>
        </w:rPr>
        <w:t>5.3</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事件调查</w:t>
      </w:r>
      <w:bookmarkEnd w:id="56"/>
      <w:bookmarkEnd w:id="57"/>
      <w:bookmarkEnd w:id="58"/>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bookmarkStart w:id="59" w:name="_Toc482606994"/>
      <w:r>
        <w:rPr>
          <w:rFonts w:ascii="宋体" w:hAnsi="宋体" w:eastAsia="宋体" w:cs="宋体"/>
          <w:color w:val="auto"/>
          <w:spacing w:val="6"/>
        </w:rPr>
        <w:t>生态环境部门会同相关部门组建</w:t>
      </w:r>
      <w:r>
        <w:rPr>
          <w:rFonts w:hint="eastAsia" w:cs="宋体"/>
          <w:color w:val="auto"/>
          <w:spacing w:val="6"/>
          <w:lang w:eastAsia="zh-CN"/>
        </w:rPr>
        <w:t>水污染突发事件</w:t>
      </w:r>
      <w:r>
        <w:rPr>
          <w:rFonts w:ascii="宋体" w:hAnsi="宋体" w:eastAsia="宋体" w:cs="宋体"/>
          <w:color w:val="auto"/>
          <w:spacing w:val="6"/>
        </w:rPr>
        <w:t>调查组，按照《突发环境事件调查处理办法》开展事件调查，查清</w:t>
      </w:r>
      <w:r>
        <w:rPr>
          <w:rFonts w:hint="eastAsia" w:cs="宋体"/>
          <w:color w:val="auto"/>
          <w:spacing w:val="6"/>
          <w:lang w:eastAsia="zh-CN"/>
        </w:rPr>
        <w:t>水污染突发事件</w:t>
      </w:r>
      <w:r>
        <w:rPr>
          <w:rFonts w:ascii="宋体" w:hAnsi="宋体" w:eastAsia="宋体" w:cs="宋体"/>
          <w:color w:val="auto"/>
          <w:spacing w:val="6"/>
        </w:rPr>
        <w:t>原因，确认事件性质，认定事件责任，提出整改措施和处理意见，形成书面调查报告，上报本级政府和上级生态环境部门。</w:t>
      </w:r>
    </w:p>
    <w:bookmarkEnd w:id="59"/>
    <w:p>
      <w:pPr>
        <w:pStyle w:val="5"/>
        <w:bidi w:val="0"/>
        <w:rPr>
          <w:rFonts w:ascii="Times New Roman" w:hAnsi="Times New Roman" w:eastAsia="宋体" w:cs="Times New Roman"/>
          <w:color w:val="auto"/>
        </w:rPr>
      </w:pPr>
      <w:bookmarkStart w:id="60" w:name="_Toc26955857"/>
      <w:bookmarkStart w:id="61" w:name="_Toc482606995"/>
      <w:bookmarkStart w:id="62" w:name="_Toc31775"/>
      <w:r>
        <w:rPr>
          <w:rFonts w:ascii="Times New Roman" w:hAnsi="Times New Roman" w:eastAsia="宋体" w:cs="Times New Roman"/>
          <w:color w:val="auto"/>
        </w:rPr>
        <w:t>5.4</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善后处置</w:t>
      </w:r>
      <w:bookmarkEnd w:id="60"/>
      <w:bookmarkEnd w:id="61"/>
      <w:bookmarkEnd w:id="62"/>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bookmarkStart w:id="63" w:name="_Toc482606996"/>
      <w:r>
        <w:rPr>
          <w:rFonts w:hint="eastAsia" w:cs="宋体"/>
          <w:color w:val="auto"/>
          <w:spacing w:val="6"/>
          <w:lang w:eastAsia="zh-CN"/>
        </w:rPr>
        <w:t>水污染突发事件</w:t>
      </w:r>
      <w:r>
        <w:rPr>
          <w:rFonts w:ascii="宋体" w:hAnsi="宋体" w:eastAsia="宋体" w:cs="宋体"/>
          <w:color w:val="auto"/>
          <w:spacing w:val="6"/>
        </w:rPr>
        <w:t>应急响应终止后，在市委、市政府统一领导下，由</w:t>
      </w:r>
      <w:r>
        <w:rPr>
          <w:rFonts w:hint="eastAsia" w:cs="宋体"/>
          <w:color w:val="auto"/>
          <w:spacing w:val="6"/>
          <w:lang w:val="en-US" w:eastAsia="zh-CN"/>
        </w:rPr>
        <w:t>事发地</w:t>
      </w:r>
      <w:r>
        <w:rPr>
          <w:rFonts w:hint="eastAsia" w:cs="宋体"/>
          <w:color w:val="auto"/>
          <w:spacing w:val="6"/>
          <w:lang w:eastAsia="zh-CN"/>
        </w:rPr>
        <w:t>人民政府</w:t>
      </w:r>
      <w:r>
        <w:rPr>
          <w:rFonts w:ascii="宋体" w:hAnsi="宋体" w:eastAsia="宋体" w:cs="宋体"/>
          <w:color w:val="auto"/>
          <w:spacing w:val="6"/>
        </w:rPr>
        <w:t>根据本地区遭受损失的情况，及时组织制定补助、补偿、抚慰、抚恤、安置等善后工作并组织实施。保险机构第一时间对事件造成的损失进行评估、审核、确认和理赔。妥善解决因处置</w:t>
      </w:r>
      <w:r>
        <w:rPr>
          <w:rFonts w:hint="eastAsia" w:cs="宋体"/>
          <w:color w:val="auto"/>
          <w:spacing w:val="6"/>
          <w:lang w:eastAsia="zh-CN"/>
        </w:rPr>
        <w:t>水污染突发事件</w:t>
      </w:r>
      <w:r>
        <w:rPr>
          <w:rFonts w:ascii="宋体" w:hAnsi="宋体" w:eastAsia="宋体" w:cs="宋体"/>
          <w:color w:val="auto"/>
          <w:spacing w:val="6"/>
        </w:rPr>
        <w:t>引发的矛盾和纠纷。事发地政府和相关单位要组织制定</w:t>
      </w:r>
      <w:r>
        <w:rPr>
          <w:rFonts w:hint="eastAsia" w:cs="宋体"/>
          <w:color w:val="auto"/>
          <w:spacing w:val="6"/>
          <w:lang w:val="en-US" w:eastAsia="zh-CN"/>
        </w:rPr>
        <w:t>水</w:t>
      </w:r>
      <w:r>
        <w:rPr>
          <w:rFonts w:ascii="宋体" w:hAnsi="宋体" w:eastAsia="宋体" w:cs="宋体"/>
          <w:color w:val="auto"/>
          <w:spacing w:val="6"/>
        </w:rPr>
        <w:t>生态环境恢复工作方案，开展</w:t>
      </w:r>
      <w:r>
        <w:rPr>
          <w:rFonts w:hint="eastAsia" w:cs="宋体"/>
          <w:color w:val="auto"/>
          <w:spacing w:val="6"/>
          <w:lang w:val="en-US" w:eastAsia="zh-CN"/>
        </w:rPr>
        <w:t>水</w:t>
      </w:r>
      <w:r>
        <w:rPr>
          <w:rFonts w:ascii="宋体" w:hAnsi="宋体" w:eastAsia="宋体" w:cs="宋体"/>
          <w:color w:val="auto"/>
          <w:spacing w:val="6"/>
        </w:rPr>
        <w:t>生态环境恢复工作。</w:t>
      </w:r>
      <w:bookmarkEnd w:id="63"/>
    </w:p>
    <w:p>
      <w:pPr>
        <w:pStyle w:val="4"/>
        <w:bidi w:val="0"/>
        <w:ind w:left="0"/>
        <w:rPr>
          <w:rFonts w:hint="eastAsia" w:ascii="Times New Roman" w:hAnsi="Times New Roman" w:eastAsia="宋体" w:cs="Times New Roman"/>
          <w:color w:val="auto"/>
          <w:lang w:val="en-US" w:eastAsia="zh-CN"/>
        </w:rPr>
      </w:pPr>
      <w:bookmarkStart w:id="64" w:name="_Toc26955858"/>
      <w:bookmarkStart w:id="65" w:name="_Toc41029417"/>
      <w:bookmarkStart w:id="66" w:name="_Toc6924"/>
      <w:r>
        <w:rPr>
          <w:rFonts w:hint="eastAsia" w:ascii="Times New Roman" w:hAnsi="Times New Roman" w:eastAsia="宋体" w:cs="Times New Roman"/>
          <w:color w:val="auto"/>
          <w:lang w:val="en-US" w:eastAsia="zh-CN"/>
        </w:rPr>
        <w:t>6  应急保障</w:t>
      </w:r>
      <w:bookmarkEnd w:id="64"/>
      <w:bookmarkEnd w:id="65"/>
      <w:bookmarkEnd w:id="66"/>
    </w:p>
    <w:p>
      <w:pPr>
        <w:pStyle w:val="5"/>
        <w:bidi w:val="0"/>
        <w:rPr>
          <w:rFonts w:ascii="Times New Roman" w:hAnsi="Times New Roman" w:eastAsia="宋体" w:cs="Times New Roman"/>
          <w:color w:val="auto"/>
        </w:rPr>
      </w:pPr>
      <w:bookmarkStart w:id="67" w:name="_Toc26955859"/>
      <w:bookmarkStart w:id="68" w:name="_Toc1510"/>
      <w:r>
        <w:rPr>
          <w:rFonts w:ascii="Times New Roman" w:hAnsi="Times New Roman" w:eastAsia="宋体" w:cs="Times New Roman"/>
          <w:color w:val="auto"/>
        </w:rPr>
        <w:t>6.1</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资金保障</w:t>
      </w:r>
      <w:bookmarkEnd w:id="67"/>
      <w:bookmarkEnd w:id="68"/>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hint="eastAsia" w:cs="宋体"/>
          <w:color w:val="auto"/>
          <w:spacing w:val="6"/>
          <w:lang w:eastAsia="zh-CN"/>
        </w:rPr>
        <w:t>水污染突发事件</w:t>
      </w:r>
      <w:r>
        <w:rPr>
          <w:rFonts w:ascii="宋体" w:hAnsi="宋体" w:eastAsia="宋体" w:cs="宋体"/>
          <w:color w:val="auto"/>
          <w:spacing w:val="6"/>
        </w:rPr>
        <w:t>应急准备和救援工作资金，由有关部门提出申请，经市财政局审核后，按规定程序列入年度财政预算。</w:t>
      </w:r>
      <w:r>
        <w:rPr>
          <w:rFonts w:hint="eastAsia" w:cs="宋体"/>
          <w:color w:val="auto"/>
          <w:spacing w:val="6"/>
          <w:lang w:eastAsia="zh-CN"/>
        </w:rPr>
        <w:t>水污染突发事件</w:t>
      </w:r>
      <w:r>
        <w:rPr>
          <w:rFonts w:ascii="宋体" w:hAnsi="宋体" w:eastAsia="宋体" w:cs="宋体"/>
          <w:color w:val="auto"/>
          <w:spacing w:val="6"/>
        </w:rPr>
        <w:t>应急处置所需经费由事件责任单位承担。事件应急处置时尚未查明责任主体的所需经费由事发地政府财政先行垫付，待责任主体明确后由事件责任单位承担。各级财政部门按照分级负担原则为应急处置工作提供必要的资金保障。</w:t>
      </w:r>
    </w:p>
    <w:p>
      <w:pPr>
        <w:pStyle w:val="5"/>
        <w:bidi w:val="0"/>
        <w:rPr>
          <w:rFonts w:ascii="Times New Roman" w:hAnsi="Times New Roman" w:eastAsia="宋体" w:cs="Times New Roman"/>
          <w:color w:val="auto"/>
        </w:rPr>
      </w:pPr>
      <w:bookmarkStart w:id="69" w:name="_Toc26955860"/>
      <w:bookmarkStart w:id="70" w:name="_Toc16289"/>
      <w:r>
        <w:rPr>
          <w:rFonts w:ascii="Times New Roman" w:hAnsi="Times New Roman" w:eastAsia="宋体" w:cs="Times New Roman"/>
          <w:color w:val="auto"/>
        </w:rPr>
        <w:t>6.2</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装备物资保障</w:t>
      </w:r>
      <w:bookmarkEnd w:id="69"/>
      <w:bookmarkEnd w:id="70"/>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建立健全应急救援物资储备制度。</w:t>
      </w:r>
      <w:r>
        <w:rPr>
          <w:rFonts w:hint="eastAsia" w:cs="宋体"/>
          <w:color w:val="auto"/>
          <w:spacing w:val="6"/>
          <w:lang w:val="en-US" w:eastAsia="zh-CN"/>
        </w:rPr>
        <w:t>市、县（市、区）人民政府</w:t>
      </w:r>
      <w:r>
        <w:rPr>
          <w:rFonts w:ascii="宋体" w:hAnsi="宋体" w:eastAsia="宋体" w:cs="宋体"/>
          <w:color w:val="auto"/>
          <w:spacing w:val="6"/>
        </w:rPr>
        <w:t>会同有关部门，制定</w:t>
      </w:r>
      <w:r>
        <w:rPr>
          <w:rFonts w:hint="eastAsia" w:cs="宋体"/>
          <w:color w:val="auto"/>
          <w:spacing w:val="6"/>
          <w:lang w:val="en-US" w:eastAsia="zh-CN"/>
        </w:rPr>
        <w:t>水</w:t>
      </w:r>
      <w:r>
        <w:rPr>
          <w:rFonts w:ascii="宋体" w:hAnsi="宋体" w:eastAsia="宋体" w:cs="宋体"/>
          <w:color w:val="auto"/>
          <w:spacing w:val="6"/>
        </w:rPr>
        <w:t>环境应急领域应急物资储备计划，建立应急物资储备库，组织应急物资的监管、生产、储存、更新、补充、调拨和紧急配送等工作。</w:t>
      </w:r>
    </w:p>
    <w:p>
      <w:pPr>
        <w:pStyle w:val="5"/>
        <w:bidi w:val="0"/>
        <w:rPr>
          <w:rFonts w:ascii="Times New Roman" w:hAnsi="Times New Roman" w:eastAsia="宋体" w:cs="Times New Roman"/>
          <w:color w:val="auto"/>
        </w:rPr>
      </w:pPr>
      <w:bookmarkStart w:id="71" w:name="_Toc26955861"/>
      <w:bookmarkStart w:id="72" w:name="_Toc28680"/>
      <w:r>
        <w:rPr>
          <w:rFonts w:ascii="Times New Roman" w:hAnsi="Times New Roman" w:eastAsia="宋体" w:cs="Times New Roman"/>
          <w:color w:val="auto"/>
        </w:rPr>
        <w:t>6.3</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通信、交通与运输保障</w:t>
      </w:r>
      <w:bookmarkEnd w:id="71"/>
      <w:bookmarkEnd w:id="72"/>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通信管理部门应建立健全</w:t>
      </w:r>
      <w:r>
        <w:rPr>
          <w:rFonts w:hint="eastAsia" w:cs="宋体"/>
          <w:color w:val="auto"/>
          <w:spacing w:val="6"/>
          <w:lang w:eastAsia="zh-CN"/>
        </w:rPr>
        <w:t>水污染突发事件</w:t>
      </w:r>
      <w:r>
        <w:rPr>
          <w:rFonts w:ascii="宋体" w:hAnsi="宋体" w:eastAsia="宋体" w:cs="宋体"/>
          <w:color w:val="auto"/>
          <w:spacing w:val="6"/>
        </w:rPr>
        <w:t>应急通信保障体系，确保应急期间通信联络和信息传递畅通</w:t>
      </w:r>
      <w:r>
        <w:rPr>
          <w:rFonts w:hint="eastAsia" w:cs="宋体"/>
          <w:color w:val="auto"/>
          <w:spacing w:val="6"/>
          <w:lang w:eastAsia="zh-CN"/>
        </w:rPr>
        <w:t>，</w:t>
      </w:r>
      <w:r>
        <w:rPr>
          <w:rFonts w:ascii="宋体" w:hAnsi="宋体" w:eastAsia="宋体" w:cs="宋体"/>
          <w:color w:val="auto"/>
          <w:spacing w:val="6"/>
        </w:rPr>
        <w:t>协调基础电信企业采取应急通信保障措施，保证</w:t>
      </w:r>
      <w:r>
        <w:rPr>
          <w:rFonts w:hint="eastAsia" w:ascii="宋体" w:hAnsi="宋体" w:eastAsia="宋体" w:cs="宋体"/>
          <w:color w:val="auto"/>
          <w:spacing w:val="6"/>
        </w:rPr>
        <w:t>市水污染应急指挥部</w:t>
      </w:r>
      <w:r>
        <w:rPr>
          <w:rFonts w:ascii="宋体" w:hAnsi="宋体" w:eastAsia="宋体" w:cs="宋体"/>
          <w:color w:val="auto"/>
          <w:spacing w:val="6"/>
        </w:rPr>
        <w:t>和有关部门及现场各专业组、救援队伍间的联络畅通。</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交通运输部门应保障应急响应所需人员、物资、装备、器材等的运输。公安部门应加强应急交通管制，保障运送伤病员和应急救援人员、物资、装备、器材车辆优先通行。</w:t>
      </w:r>
    </w:p>
    <w:p>
      <w:pPr>
        <w:pStyle w:val="5"/>
        <w:bidi w:val="0"/>
        <w:rPr>
          <w:rFonts w:ascii="Times New Roman" w:hAnsi="Times New Roman" w:eastAsia="宋体" w:cs="Times New Roman"/>
          <w:color w:val="auto"/>
        </w:rPr>
      </w:pPr>
      <w:bookmarkStart w:id="73" w:name="_Toc26955862"/>
      <w:bookmarkStart w:id="74" w:name="_Toc8383"/>
      <w:r>
        <w:rPr>
          <w:rFonts w:ascii="Times New Roman" w:hAnsi="Times New Roman" w:eastAsia="宋体" w:cs="Times New Roman"/>
          <w:color w:val="auto"/>
        </w:rPr>
        <w:t>6.4</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队伍保障</w:t>
      </w:r>
      <w:bookmarkEnd w:id="73"/>
      <w:bookmarkEnd w:id="74"/>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市生态环境局应加强</w:t>
      </w:r>
      <w:r>
        <w:rPr>
          <w:rFonts w:hint="eastAsia" w:cs="宋体"/>
          <w:color w:val="auto"/>
          <w:spacing w:val="6"/>
          <w:lang w:val="en-US" w:eastAsia="zh-CN"/>
        </w:rPr>
        <w:t>水</w:t>
      </w:r>
      <w:r>
        <w:rPr>
          <w:rFonts w:ascii="宋体" w:hAnsi="宋体" w:eastAsia="宋体" w:cs="宋体"/>
          <w:color w:val="auto"/>
          <w:spacing w:val="6"/>
        </w:rPr>
        <w:t>环境应急监测、应急调查以及应急专家库等专业队伍建设，其他相关部门应强化应急力量支援保障。加强各级各类应急救援队伍的培训、演练和管理，提高应急救援人员的素质和能力，规范应急救援队伍调动程序，保障应急工作的有效进行。</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p>
    <w:p>
      <w:pPr>
        <w:pStyle w:val="4"/>
        <w:bidi w:val="0"/>
        <w:ind w:left="0"/>
        <w:rPr>
          <w:rFonts w:hint="eastAsia" w:ascii="Times New Roman" w:hAnsi="Times New Roman" w:eastAsia="宋体" w:cs="Times New Roman"/>
          <w:color w:val="auto"/>
          <w:lang w:val="en-US" w:eastAsia="zh-CN"/>
        </w:rPr>
      </w:pPr>
      <w:bookmarkStart w:id="75" w:name="_Toc26955864"/>
      <w:bookmarkStart w:id="76" w:name="_Toc41029418"/>
      <w:bookmarkStart w:id="77" w:name="_Toc30920"/>
      <w:r>
        <w:rPr>
          <w:rFonts w:hint="eastAsia" w:ascii="Times New Roman" w:hAnsi="Times New Roman" w:eastAsia="宋体" w:cs="Times New Roman"/>
          <w:color w:val="auto"/>
          <w:lang w:val="en-US" w:eastAsia="zh-CN"/>
        </w:rPr>
        <w:t>7  监督管理</w:t>
      </w:r>
      <w:bookmarkEnd w:id="75"/>
      <w:bookmarkEnd w:id="76"/>
      <w:bookmarkEnd w:id="77"/>
    </w:p>
    <w:p>
      <w:pPr>
        <w:pStyle w:val="5"/>
        <w:bidi w:val="0"/>
        <w:rPr>
          <w:rFonts w:ascii="Times New Roman" w:hAnsi="Times New Roman" w:eastAsia="宋体" w:cs="Times New Roman"/>
          <w:color w:val="auto"/>
        </w:rPr>
      </w:pPr>
      <w:bookmarkStart w:id="78" w:name="_Toc26955865"/>
      <w:bookmarkStart w:id="79" w:name="_Toc25171"/>
      <w:r>
        <w:rPr>
          <w:rFonts w:ascii="Times New Roman" w:hAnsi="Times New Roman" w:eastAsia="宋体" w:cs="Times New Roman"/>
          <w:color w:val="auto"/>
        </w:rPr>
        <w:t>7.1</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宣传教育与培训</w:t>
      </w:r>
      <w:bookmarkEnd w:id="78"/>
      <w:bookmarkEnd w:id="79"/>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bookmarkStart w:id="80" w:name="_Hlk502251749"/>
      <w:r>
        <w:rPr>
          <w:rFonts w:hint="eastAsia" w:cs="宋体"/>
          <w:color w:val="auto"/>
          <w:spacing w:val="6"/>
          <w:lang w:eastAsia="zh-CN"/>
        </w:rPr>
        <w:t>市生态环境局及其派出机构</w:t>
      </w:r>
      <w:r>
        <w:rPr>
          <w:rFonts w:ascii="宋体" w:hAnsi="宋体" w:eastAsia="宋体" w:cs="宋体"/>
          <w:color w:val="auto"/>
          <w:spacing w:val="6"/>
        </w:rPr>
        <w:t>应加强环境应急宣传教育工作，普及基本常识，增强公众自救互救意识和防护能力，鼓励公众及时报告</w:t>
      </w:r>
      <w:r>
        <w:rPr>
          <w:rFonts w:hint="eastAsia" w:cs="宋体"/>
          <w:color w:val="auto"/>
          <w:spacing w:val="6"/>
          <w:lang w:eastAsia="zh-CN"/>
        </w:rPr>
        <w:t>水污染突发事件</w:t>
      </w:r>
      <w:r>
        <w:rPr>
          <w:rFonts w:ascii="宋体" w:hAnsi="宋体" w:eastAsia="宋体" w:cs="宋体"/>
          <w:color w:val="auto"/>
          <w:spacing w:val="6"/>
        </w:rPr>
        <w:t>。</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hint="eastAsia" w:cs="宋体"/>
          <w:color w:val="auto"/>
          <w:spacing w:val="6"/>
          <w:lang w:eastAsia="zh-CN"/>
        </w:rPr>
        <w:t>市水污染应急指挥部</w:t>
      </w:r>
      <w:r>
        <w:rPr>
          <w:rFonts w:ascii="宋体" w:hAnsi="宋体" w:eastAsia="宋体" w:cs="宋体"/>
          <w:color w:val="auto"/>
          <w:spacing w:val="6"/>
        </w:rPr>
        <w:t>及各成员单位应组织有关部门、单位和相关人员进行</w:t>
      </w:r>
      <w:r>
        <w:rPr>
          <w:rFonts w:hint="eastAsia" w:cs="宋体"/>
          <w:color w:val="auto"/>
          <w:spacing w:val="6"/>
          <w:lang w:eastAsia="zh-CN"/>
        </w:rPr>
        <w:t>水污染突发事件</w:t>
      </w:r>
      <w:r>
        <w:rPr>
          <w:rFonts w:ascii="宋体" w:hAnsi="宋体" w:eastAsia="宋体" w:cs="宋体"/>
          <w:color w:val="auto"/>
          <w:spacing w:val="6"/>
        </w:rPr>
        <w:t>应急培训，增强应对</w:t>
      </w:r>
      <w:r>
        <w:rPr>
          <w:rFonts w:hint="eastAsia" w:cs="宋体"/>
          <w:color w:val="auto"/>
          <w:spacing w:val="6"/>
          <w:lang w:eastAsia="zh-CN"/>
        </w:rPr>
        <w:t>水污染突发事件</w:t>
      </w:r>
      <w:r>
        <w:rPr>
          <w:rFonts w:ascii="宋体" w:hAnsi="宋体" w:eastAsia="宋体" w:cs="宋体"/>
          <w:color w:val="auto"/>
          <w:spacing w:val="6"/>
        </w:rPr>
        <w:t>的能力。</w:t>
      </w:r>
    </w:p>
    <w:bookmarkEnd w:id="80"/>
    <w:p>
      <w:pPr>
        <w:pStyle w:val="5"/>
        <w:bidi w:val="0"/>
        <w:rPr>
          <w:rFonts w:ascii="Times New Roman" w:hAnsi="Times New Roman" w:eastAsia="宋体" w:cs="Times New Roman"/>
          <w:color w:val="auto"/>
        </w:rPr>
      </w:pPr>
      <w:bookmarkStart w:id="81" w:name="_Toc26955866"/>
      <w:bookmarkStart w:id="82" w:name="_Toc49"/>
      <w:r>
        <w:rPr>
          <w:rFonts w:ascii="Times New Roman" w:hAnsi="Times New Roman" w:eastAsia="宋体" w:cs="Times New Roman"/>
          <w:color w:val="auto"/>
        </w:rPr>
        <w:t>7.2</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应急演练</w:t>
      </w:r>
      <w:bookmarkEnd w:id="81"/>
      <w:bookmarkEnd w:id="82"/>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hint="eastAsia" w:cs="宋体"/>
          <w:color w:val="auto"/>
          <w:spacing w:val="6"/>
          <w:lang w:eastAsia="zh-CN"/>
        </w:rPr>
        <w:t>市水污染应急指挥部</w:t>
      </w:r>
      <w:r>
        <w:rPr>
          <w:rFonts w:ascii="宋体" w:hAnsi="宋体" w:eastAsia="宋体" w:cs="宋体"/>
          <w:color w:val="auto"/>
          <w:spacing w:val="6"/>
        </w:rPr>
        <w:t>各成员单位应根据相关应急预案的要求，组织专业性或综合性的应急演练，做好跨部门的协调配合及通信联络，确保紧急状态下的有效沟通和统一指挥。</w:t>
      </w:r>
      <w:r>
        <w:rPr>
          <w:rFonts w:hint="eastAsia" w:cs="宋体"/>
          <w:color w:val="auto"/>
          <w:spacing w:val="6"/>
          <w:lang w:eastAsia="zh-CN"/>
        </w:rPr>
        <w:t>各县（市、区）人民政府</w:t>
      </w:r>
      <w:r>
        <w:rPr>
          <w:rFonts w:ascii="宋体" w:hAnsi="宋体" w:eastAsia="宋体" w:cs="宋体"/>
          <w:color w:val="auto"/>
          <w:spacing w:val="6"/>
        </w:rPr>
        <w:t>组织本区域单位和公众开展应对</w:t>
      </w:r>
      <w:r>
        <w:rPr>
          <w:rFonts w:hint="eastAsia" w:cs="宋体"/>
          <w:color w:val="auto"/>
          <w:spacing w:val="6"/>
          <w:lang w:eastAsia="zh-CN"/>
        </w:rPr>
        <w:t>水污染突发事件</w:t>
      </w:r>
      <w:r>
        <w:rPr>
          <w:rFonts w:ascii="宋体" w:hAnsi="宋体" w:eastAsia="宋体" w:cs="宋体"/>
          <w:color w:val="auto"/>
          <w:spacing w:val="6"/>
        </w:rPr>
        <w:t>的演练。</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通过演练培训应急队伍，检验快速反应能力，落实岗位责任，增强各部门之间协调配合，熟悉应急工作指挥机制、决策协调和处置程序，明确资源需求，评价应急准备状态，检验预案的可行性，并根据演练取得的经验成果和存在问题及时修订应急预案。</w:t>
      </w:r>
    </w:p>
    <w:p>
      <w:pPr>
        <w:pStyle w:val="5"/>
        <w:bidi w:val="0"/>
        <w:rPr>
          <w:rFonts w:ascii="Times New Roman" w:hAnsi="Times New Roman" w:eastAsia="宋体" w:cs="Times New Roman"/>
          <w:color w:val="auto"/>
        </w:rPr>
      </w:pPr>
      <w:bookmarkStart w:id="83" w:name="_Toc26955867"/>
      <w:bookmarkStart w:id="84" w:name="_Toc18628"/>
      <w:r>
        <w:rPr>
          <w:rFonts w:ascii="Times New Roman" w:hAnsi="Times New Roman" w:eastAsia="宋体" w:cs="Times New Roman"/>
          <w:color w:val="auto"/>
        </w:rPr>
        <w:t>7.3</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责任与奖惩</w:t>
      </w:r>
      <w:bookmarkEnd w:id="83"/>
      <w:bookmarkEnd w:id="84"/>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对在</w:t>
      </w:r>
      <w:r>
        <w:rPr>
          <w:rFonts w:hint="eastAsia" w:cs="宋体"/>
          <w:color w:val="auto"/>
          <w:spacing w:val="6"/>
          <w:lang w:eastAsia="zh-CN"/>
        </w:rPr>
        <w:t>水污染突发事件</w:t>
      </w:r>
      <w:r>
        <w:rPr>
          <w:rFonts w:ascii="宋体" w:hAnsi="宋体" w:eastAsia="宋体" w:cs="宋体"/>
          <w:color w:val="auto"/>
          <w:spacing w:val="6"/>
        </w:rPr>
        <w:t>应急管理工作中做出突出贡献的先进集体和个人要给予表彰和奖励。对未按规定履行职责，处置措施不得力、不到位，工作中玩忽职守，失职、渎职的，依纪依规对有关责任人追究责任，构成犯罪的，依法追究刑事责任。</w:t>
      </w:r>
    </w:p>
    <w:p>
      <w:pPr>
        <w:pStyle w:val="4"/>
        <w:bidi w:val="0"/>
        <w:ind w:left="0"/>
        <w:rPr>
          <w:rFonts w:hint="eastAsia" w:ascii="Times New Roman" w:hAnsi="Times New Roman" w:eastAsia="宋体" w:cs="Times New Roman"/>
          <w:color w:val="auto"/>
          <w:lang w:val="en-US" w:eastAsia="zh-CN"/>
        </w:rPr>
      </w:pPr>
      <w:bookmarkStart w:id="85" w:name="_Toc26955868"/>
      <w:bookmarkStart w:id="86" w:name="_Toc41029419"/>
      <w:bookmarkStart w:id="87" w:name="_Toc13170"/>
      <w:r>
        <w:rPr>
          <w:rFonts w:hint="eastAsia" w:ascii="Times New Roman" w:hAnsi="Times New Roman" w:eastAsia="宋体" w:cs="Times New Roman"/>
          <w:color w:val="auto"/>
          <w:lang w:val="en-US" w:eastAsia="zh-CN"/>
        </w:rPr>
        <w:t>8  附则</w:t>
      </w:r>
      <w:bookmarkEnd w:id="85"/>
      <w:bookmarkEnd w:id="86"/>
      <w:bookmarkEnd w:id="87"/>
    </w:p>
    <w:p>
      <w:pPr>
        <w:pStyle w:val="5"/>
        <w:bidi w:val="0"/>
        <w:rPr>
          <w:rFonts w:hint="eastAsia" w:cs="宋体"/>
          <w:color w:val="auto"/>
          <w:spacing w:val="6"/>
          <w:lang w:val="en-US" w:eastAsia="zh-CN"/>
        </w:rPr>
      </w:pPr>
      <w:bookmarkStart w:id="88" w:name="_Toc26955869"/>
      <w:bookmarkStart w:id="89" w:name="_Toc25960"/>
      <w:r>
        <w:rPr>
          <w:rFonts w:ascii="Times New Roman" w:hAnsi="Times New Roman" w:eastAsia="宋体" w:cs="Times New Roman"/>
          <w:color w:val="auto"/>
        </w:rPr>
        <w:t>8.1</w:t>
      </w:r>
      <w:r>
        <w:rPr>
          <w:rFonts w:hint="eastAsia" w:ascii="Times New Roman" w:hAnsi="Times New Roman" w:eastAsia="宋体" w:cs="Times New Roman"/>
          <w:color w:val="auto"/>
        </w:rPr>
        <w:t xml:space="preserve">  </w:t>
      </w:r>
      <w:bookmarkEnd w:id="88"/>
      <w:r>
        <w:rPr>
          <w:rFonts w:hint="eastAsia" w:cs="宋体"/>
          <w:color w:val="auto"/>
          <w:spacing w:val="6"/>
          <w:lang w:val="en-US" w:eastAsia="zh-CN"/>
        </w:rPr>
        <w:t>预案管理</w:t>
      </w:r>
      <w:bookmarkEnd w:id="89"/>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cs="宋体"/>
          <w:color w:val="auto"/>
          <w:spacing w:val="6"/>
          <w:lang w:val="en-US" w:eastAsia="zh-CN"/>
        </w:rPr>
      </w:pPr>
      <w:r>
        <w:rPr>
          <w:rFonts w:hint="eastAsia" w:cs="宋体"/>
          <w:color w:val="auto"/>
          <w:spacing w:val="6"/>
          <w:lang w:val="en-US" w:eastAsia="zh-CN"/>
        </w:rPr>
        <w:t>本预案应随着水环境应急管理情况的变化及时予以修订完善。各县（市、区）人民政府、咸宁高新区管委会及市各有关部门可以根据本预案，结合本地本部门实际，制定相应的应急预案或工作方案，报市水污染应急指挥部备案。</w:t>
      </w:r>
    </w:p>
    <w:p>
      <w:pPr>
        <w:pStyle w:val="5"/>
        <w:bidi w:val="0"/>
        <w:rPr>
          <w:rFonts w:ascii="Times New Roman" w:hAnsi="Times New Roman" w:eastAsia="宋体" w:cs="Times New Roman"/>
          <w:color w:val="auto"/>
        </w:rPr>
      </w:pPr>
      <w:bookmarkStart w:id="90" w:name="_Toc26955870"/>
      <w:bookmarkStart w:id="91" w:name="_Toc31740"/>
      <w:r>
        <w:rPr>
          <w:rFonts w:ascii="Times New Roman" w:hAnsi="Times New Roman" w:eastAsia="宋体" w:cs="Times New Roman"/>
          <w:color w:val="auto"/>
        </w:rPr>
        <w:t>8.2</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预案修订和解释</w:t>
      </w:r>
      <w:bookmarkEnd w:id="90"/>
      <w:bookmarkEnd w:id="91"/>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本预案由</w:t>
      </w:r>
      <w:r>
        <w:rPr>
          <w:rFonts w:hint="eastAsia" w:cs="宋体"/>
          <w:color w:val="auto"/>
          <w:spacing w:val="6"/>
          <w:lang w:eastAsia="zh-CN"/>
        </w:rPr>
        <w:t>咸宁</w:t>
      </w:r>
      <w:r>
        <w:rPr>
          <w:rFonts w:ascii="宋体" w:hAnsi="宋体" w:eastAsia="宋体" w:cs="宋体"/>
          <w:color w:val="auto"/>
          <w:spacing w:val="6"/>
        </w:rPr>
        <w:t>市生态环境局牵头修订，报市人民政府审批后发布。本预案由</w:t>
      </w:r>
      <w:r>
        <w:rPr>
          <w:rFonts w:hint="eastAsia" w:cs="宋体"/>
          <w:color w:val="auto"/>
          <w:spacing w:val="6"/>
          <w:lang w:eastAsia="zh-CN"/>
        </w:rPr>
        <w:t>咸宁</w:t>
      </w:r>
      <w:r>
        <w:rPr>
          <w:rFonts w:ascii="宋体" w:hAnsi="宋体" w:eastAsia="宋体" w:cs="宋体"/>
          <w:color w:val="auto"/>
          <w:spacing w:val="6"/>
        </w:rPr>
        <w:t>市生态环境局负责解释。</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市生态环境局负责本预案日常管理，并根据我市经济社会发展情况和相关法律法规要求，及时修订和完善本预案。</w:t>
      </w:r>
    </w:p>
    <w:p>
      <w:pPr>
        <w:pStyle w:val="5"/>
        <w:bidi w:val="0"/>
        <w:rPr>
          <w:rFonts w:ascii="Times New Roman" w:hAnsi="Times New Roman" w:eastAsia="宋体" w:cs="Times New Roman"/>
          <w:color w:val="auto"/>
        </w:rPr>
      </w:pPr>
      <w:bookmarkStart w:id="92" w:name="_Toc26955871"/>
      <w:bookmarkStart w:id="93" w:name="_Toc27531"/>
      <w:r>
        <w:rPr>
          <w:rFonts w:ascii="Times New Roman" w:hAnsi="Times New Roman" w:eastAsia="宋体" w:cs="Times New Roman"/>
          <w:color w:val="auto"/>
        </w:rPr>
        <w:t>8.3</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实施日期</w:t>
      </w:r>
      <w:bookmarkEnd w:id="92"/>
      <w:bookmarkEnd w:id="93"/>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本预案自发布之日起实施。</w:t>
      </w:r>
    </w:p>
    <w:p>
      <w:pPr>
        <w:rPr>
          <w:rFonts w:ascii="宋体" w:hAnsi="宋体" w:eastAsia="宋体" w:cs="宋体"/>
          <w:color w:val="auto"/>
          <w:spacing w:val="6"/>
        </w:rPr>
      </w:pPr>
      <w:r>
        <w:rPr>
          <w:rFonts w:ascii="宋体" w:hAnsi="宋体" w:eastAsia="宋体" w:cs="宋体"/>
          <w:color w:val="auto"/>
          <w:spacing w:val="6"/>
        </w:rPr>
        <w:br w:type="page"/>
      </w:r>
    </w:p>
    <w:p>
      <w:pPr>
        <w:pStyle w:val="4"/>
        <w:bidi w:val="0"/>
        <w:jc w:val="both"/>
        <w:rPr>
          <w:rFonts w:hint="eastAsia" w:ascii="Times New Roman" w:hAnsi="Times New Roman" w:eastAsia="方正小标宋_GBK" w:cs="Times New Roman"/>
          <w:color w:val="auto"/>
          <w:kern w:val="2"/>
          <w:sz w:val="44"/>
          <w:szCs w:val="44"/>
          <w:lang w:val="en-US" w:bidi="ar-SA"/>
        </w:rPr>
      </w:pPr>
      <w:bookmarkStart w:id="94" w:name="_Toc41029421"/>
      <w:bookmarkStart w:id="95" w:name="_Toc6376"/>
      <w:r>
        <w:rPr>
          <w:rFonts w:hint="eastAsia"/>
          <w:color w:val="auto"/>
          <w:lang w:val="en-US"/>
        </w:rPr>
        <w:t>附件</w:t>
      </w:r>
      <w:r>
        <w:rPr>
          <w:rFonts w:hint="eastAsia"/>
          <w:color w:val="auto"/>
          <w:lang w:val="en-US" w:eastAsia="zh-CN"/>
        </w:rPr>
        <w:t>1</w:t>
      </w:r>
      <w:r>
        <w:rPr>
          <w:rFonts w:hint="eastAsia" w:cs="宋体"/>
          <w:color w:val="auto"/>
          <w:kern w:val="2"/>
          <w:sz w:val="28"/>
          <w:szCs w:val="28"/>
          <w:lang w:val="en-US" w:eastAsia="zh-CN" w:bidi="ar-SA"/>
        </w:rPr>
        <w:t>水污染</w:t>
      </w:r>
      <w:r>
        <w:rPr>
          <w:rFonts w:hint="eastAsia" w:ascii="宋体" w:hAnsi="宋体" w:eastAsia="宋体" w:cs="宋体"/>
          <w:color w:val="auto"/>
          <w:kern w:val="2"/>
          <w:sz w:val="28"/>
          <w:szCs w:val="28"/>
          <w:lang w:val="en-US" w:bidi="ar-SA"/>
        </w:rPr>
        <w:t>突发事件分级标准</w:t>
      </w:r>
      <w:bookmarkEnd w:id="94"/>
      <w:bookmarkEnd w:id="95"/>
    </w:p>
    <w:p>
      <w:pPr>
        <w:topLinePunct/>
        <w:autoSpaceDE/>
        <w:autoSpaceDN/>
        <w:spacing w:before="0" w:after="0" w:line="300" w:lineRule="auto"/>
        <w:ind w:left="0" w:right="0" w:firstLine="700" w:firstLineChars="219"/>
        <w:jc w:val="both"/>
        <w:rPr>
          <w:rFonts w:hint="eastAsia" w:ascii="Times New Roman" w:hAnsi="Times New Roman" w:eastAsia="方正仿宋_GBK" w:cs="Times New Roman"/>
          <w:color w:val="auto"/>
          <w:kern w:val="2"/>
          <w:sz w:val="32"/>
          <w:szCs w:val="32"/>
          <w:lang w:val="en-US" w:bidi="ar-SA"/>
        </w:rPr>
      </w:pP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一、特别重大</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（Ⅰ级）</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凡符合下列情形之一的，为特别重大</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（1）因</w:t>
      </w:r>
      <w:r>
        <w:rPr>
          <w:rFonts w:hint="eastAsia" w:cs="宋体"/>
          <w:color w:val="auto"/>
          <w:kern w:val="2"/>
          <w:sz w:val="24"/>
          <w:szCs w:val="24"/>
          <w:lang w:val="en-US" w:eastAsia="zh-CN" w:bidi="ar-SA"/>
        </w:rPr>
        <w:t>水污染</w:t>
      </w:r>
      <w:r>
        <w:rPr>
          <w:rFonts w:hint="eastAsia" w:ascii="宋体" w:hAnsi="宋体" w:eastAsia="宋体" w:cs="宋体"/>
          <w:color w:val="auto"/>
          <w:kern w:val="2"/>
          <w:sz w:val="24"/>
          <w:szCs w:val="24"/>
          <w:lang w:val="en-US" w:bidi="ar-SA"/>
        </w:rPr>
        <w:t>直接导致30人以上死亡或100人以上中毒或重伤的；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（2）因</w:t>
      </w:r>
      <w:r>
        <w:rPr>
          <w:rFonts w:hint="eastAsia" w:cs="宋体"/>
          <w:color w:val="auto"/>
          <w:kern w:val="2"/>
          <w:sz w:val="24"/>
          <w:szCs w:val="24"/>
          <w:lang w:val="en-US" w:eastAsia="zh-CN" w:bidi="ar-SA"/>
        </w:rPr>
        <w:t>水污染</w:t>
      </w:r>
      <w:r>
        <w:rPr>
          <w:rFonts w:hint="eastAsia" w:ascii="宋体" w:hAnsi="宋体" w:eastAsia="宋体" w:cs="宋体"/>
          <w:color w:val="auto"/>
          <w:kern w:val="2"/>
          <w:sz w:val="24"/>
          <w:szCs w:val="24"/>
          <w:lang w:val="en-US" w:bidi="ar-SA"/>
        </w:rPr>
        <w:t>疏散、转移人员5万人以上的；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（3）因</w:t>
      </w:r>
      <w:r>
        <w:rPr>
          <w:rFonts w:hint="eastAsia" w:cs="宋体"/>
          <w:color w:val="auto"/>
          <w:kern w:val="2"/>
          <w:sz w:val="24"/>
          <w:szCs w:val="24"/>
          <w:lang w:val="en-US" w:eastAsia="zh-CN" w:bidi="ar-SA"/>
        </w:rPr>
        <w:t>水污染</w:t>
      </w:r>
      <w:r>
        <w:rPr>
          <w:rFonts w:hint="eastAsia" w:ascii="宋体" w:hAnsi="宋体" w:eastAsia="宋体" w:cs="宋体"/>
          <w:color w:val="auto"/>
          <w:kern w:val="2"/>
          <w:sz w:val="24"/>
          <w:szCs w:val="24"/>
          <w:lang w:val="en-US" w:bidi="ar-SA"/>
        </w:rPr>
        <w:t>造成直接经济损失1亿元以上的；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cs="宋体"/>
          <w:color w:val="auto"/>
          <w:kern w:val="2"/>
          <w:sz w:val="24"/>
          <w:szCs w:val="24"/>
          <w:lang w:val="en-US" w:eastAsia="zh-CN" w:bidi="ar-SA"/>
        </w:rPr>
      </w:pPr>
      <w:r>
        <w:rPr>
          <w:rFonts w:hint="eastAsia" w:ascii="宋体" w:hAnsi="宋体" w:eastAsia="宋体" w:cs="宋体"/>
          <w:color w:val="auto"/>
          <w:kern w:val="2"/>
          <w:sz w:val="24"/>
          <w:szCs w:val="24"/>
          <w:lang w:val="en-US" w:bidi="ar-SA"/>
        </w:rPr>
        <w:t>（4）因</w:t>
      </w:r>
      <w:r>
        <w:rPr>
          <w:rFonts w:hint="eastAsia" w:cs="宋体"/>
          <w:color w:val="auto"/>
          <w:kern w:val="2"/>
          <w:sz w:val="24"/>
          <w:szCs w:val="24"/>
          <w:lang w:val="en-US" w:eastAsia="zh-CN" w:bidi="ar-SA"/>
        </w:rPr>
        <w:t>水污染</w:t>
      </w:r>
      <w:r>
        <w:rPr>
          <w:rFonts w:hint="eastAsia" w:ascii="宋体" w:hAnsi="宋体" w:eastAsia="宋体" w:cs="宋体"/>
          <w:color w:val="auto"/>
          <w:kern w:val="2"/>
          <w:sz w:val="24"/>
          <w:szCs w:val="24"/>
          <w:lang w:val="en-US" w:bidi="ar-SA"/>
        </w:rPr>
        <w:t>造成区域生态功能丧失或该区域国家重点保护物种灭绝的</w:t>
      </w:r>
      <w:r>
        <w:rPr>
          <w:rFonts w:hint="eastAsia" w:cs="宋体"/>
          <w:color w:val="auto"/>
          <w:kern w:val="2"/>
          <w:sz w:val="24"/>
          <w:szCs w:val="24"/>
          <w:lang w:val="en-US" w:eastAsia="zh-CN" w:bidi="ar-SA"/>
        </w:rPr>
        <w:t>；</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w:t>
      </w:r>
      <w:r>
        <w:rPr>
          <w:rFonts w:hint="eastAsia" w:cs="宋体"/>
          <w:color w:val="auto"/>
          <w:kern w:val="2"/>
          <w:sz w:val="24"/>
          <w:szCs w:val="24"/>
          <w:lang w:val="en-US" w:eastAsia="zh-CN" w:bidi="ar-SA"/>
        </w:rPr>
        <w:t>5</w:t>
      </w:r>
      <w:r>
        <w:rPr>
          <w:rFonts w:hint="eastAsia" w:ascii="宋体" w:hAnsi="宋体" w:eastAsia="宋体" w:cs="宋体"/>
          <w:color w:val="auto"/>
          <w:kern w:val="2"/>
          <w:sz w:val="24"/>
          <w:szCs w:val="24"/>
          <w:lang w:val="en-US" w:bidi="ar-SA"/>
        </w:rPr>
        <w:t>）</w:t>
      </w:r>
      <w:r>
        <w:rPr>
          <w:rFonts w:hint="eastAsia" w:ascii="宋体" w:hAnsi="宋体" w:eastAsia="宋体" w:cs="宋体"/>
          <w:color w:val="auto"/>
          <w:kern w:val="2"/>
          <w:sz w:val="24"/>
          <w:szCs w:val="24"/>
          <w:lang w:val="en-US" w:eastAsia="zh-CN" w:bidi="ar-SA"/>
        </w:rPr>
        <w:t>因水污染造成设区的市级以上城市集中式饮用水水源地取水中断的；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w:t>
      </w:r>
      <w:r>
        <w:rPr>
          <w:rFonts w:hint="eastAsia" w:cs="宋体"/>
          <w:color w:val="auto"/>
          <w:kern w:val="2"/>
          <w:sz w:val="24"/>
          <w:szCs w:val="24"/>
          <w:lang w:val="en-US" w:eastAsia="zh-CN" w:bidi="ar-SA"/>
        </w:rPr>
        <w:t>6</w:t>
      </w:r>
      <w:r>
        <w:rPr>
          <w:rFonts w:hint="eastAsia" w:ascii="宋体" w:hAnsi="宋体" w:eastAsia="宋体" w:cs="宋体"/>
          <w:color w:val="auto"/>
          <w:kern w:val="2"/>
          <w:sz w:val="24"/>
          <w:szCs w:val="24"/>
          <w:lang w:val="en-US" w:bidi="ar-SA"/>
        </w:rPr>
        <w:t>）造成重大跨国境影响的境内</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二、重大</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（Ⅱ级）</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凡符合下列情形之一的，为重大</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（1）因</w:t>
      </w:r>
      <w:r>
        <w:rPr>
          <w:rFonts w:hint="eastAsia" w:cs="宋体"/>
          <w:color w:val="auto"/>
          <w:kern w:val="2"/>
          <w:sz w:val="24"/>
          <w:szCs w:val="24"/>
          <w:lang w:val="en-US" w:eastAsia="zh-CN" w:bidi="ar-SA"/>
        </w:rPr>
        <w:t>水污染</w:t>
      </w:r>
      <w:r>
        <w:rPr>
          <w:rFonts w:hint="eastAsia" w:ascii="宋体" w:hAnsi="宋体" w:eastAsia="宋体" w:cs="宋体"/>
          <w:color w:val="auto"/>
          <w:kern w:val="2"/>
          <w:sz w:val="24"/>
          <w:szCs w:val="24"/>
          <w:lang w:val="en-US" w:bidi="ar-SA"/>
        </w:rPr>
        <w:t>直接导致10人以上30人以下死亡或50人以上100人以下中毒或重伤的；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（2）因</w:t>
      </w:r>
      <w:r>
        <w:rPr>
          <w:rFonts w:hint="eastAsia" w:cs="宋体"/>
          <w:color w:val="auto"/>
          <w:kern w:val="2"/>
          <w:sz w:val="24"/>
          <w:szCs w:val="24"/>
          <w:lang w:val="en-US" w:eastAsia="zh-CN" w:bidi="ar-SA"/>
        </w:rPr>
        <w:t>水污染</w:t>
      </w:r>
      <w:r>
        <w:rPr>
          <w:rFonts w:hint="eastAsia" w:ascii="宋体" w:hAnsi="宋体" w:eastAsia="宋体" w:cs="宋体"/>
          <w:color w:val="auto"/>
          <w:kern w:val="2"/>
          <w:sz w:val="24"/>
          <w:szCs w:val="24"/>
          <w:lang w:val="en-US" w:bidi="ar-SA"/>
        </w:rPr>
        <w:t>疏散、转移人员1万人以上5万人以下的；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（3）因</w:t>
      </w:r>
      <w:r>
        <w:rPr>
          <w:rFonts w:hint="eastAsia" w:cs="宋体"/>
          <w:color w:val="auto"/>
          <w:kern w:val="2"/>
          <w:sz w:val="24"/>
          <w:szCs w:val="24"/>
          <w:lang w:val="en-US" w:eastAsia="zh-CN" w:bidi="ar-SA"/>
        </w:rPr>
        <w:t>水污染</w:t>
      </w:r>
      <w:r>
        <w:rPr>
          <w:rFonts w:hint="eastAsia" w:ascii="宋体" w:hAnsi="宋体" w:eastAsia="宋体" w:cs="宋体"/>
          <w:color w:val="auto"/>
          <w:kern w:val="2"/>
          <w:sz w:val="24"/>
          <w:szCs w:val="24"/>
          <w:lang w:val="en-US" w:bidi="ar-SA"/>
        </w:rPr>
        <w:t>造成直接经济损失2000万元以上1亿元以下的；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（4）因</w:t>
      </w:r>
      <w:r>
        <w:rPr>
          <w:rFonts w:hint="eastAsia" w:cs="宋体"/>
          <w:color w:val="auto"/>
          <w:kern w:val="2"/>
          <w:sz w:val="24"/>
          <w:szCs w:val="24"/>
          <w:lang w:val="en-US" w:eastAsia="zh-CN" w:bidi="ar-SA"/>
        </w:rPr>
        <w:t>水污染</w:t>
      </w:r>
      <w:r>
        <w:rPr>
          <w:rFonts w:hint="eastAsia" w:ascii="宋体" w:hAnsi="宋体" w:eastAsia="宋体" w:cs="宋体"/>
          <w:color w:val="auto"/>
          <w:kern w:val="2"/>
          <w:sz w:val="24"/>
          <w:szCs w:val="24"/>
          <w:lang w:val="en-US" w:bidi="ar-SA"/>
        </w:rPr>
        <w:t>造成区域生态功能部分丧失或该区域国家重点保护野生动植物种群大批死亡的；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cs="宋体"/>
          <w:color w:val="auto"/>
          <w:kern w:val="2"/>
          <w:sz w:val="24"/>
          <w:szCs w:val="24"/>
          <w:lang w:val="en-US" w:eastAsia="zh-CN" w:bidi="ar-SA"/>
        </w:rPr>
      </w:pPr>
      <w:r>
        <w:rPr>
          <w:rFonts w:hint="eastAsia" w:cs="宋体"/>
          <w:color w:val="auto"/>
          <w:kern w:val="2"/>
          <w:sz w:val="24"/>
          <w:szCs w:val="24"/>
          <w:lang w:val="en-US" w:eastAsia="zh-CN" w:bidi="ar-SA"/>
        </w:rPr>
        <w:t>（5）因水污染造成县级城市集中式饮用水水源地取水中断的；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cs="宋体"/>
          <w:color w:val="auto"/>
          <w:kern w:val="2"/>
          <w:sz w:val="24"/>
          <w:szCs w:val="24"/>
          <w:lang w:val="en-US" w:eastAsia="zh-CN" w:bidi="ar-SA"/>
        </w:rPr>
        <w:t>（6）</w:t>
      </w:r>
      <w:r>
        <w:rPr>
          <w:rFonts w:hint="eastAsia" w:ascii="宋体" w:hAnsi="宋体" w:eastAsia="宋体" w:cs="宋体"/>
          <w:color w:val="auto"/>
          <w:kern w:val="2"/>
          <w:sz w:val="24"/>
          <w:szCs w:val="24"/>
          <w:lang w:val="en-US" w:bidi="ar-SA"/>
        </w:rPr>
        <w:t>造成跨省级行政区域影响的</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三、较大</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（Ⅲ级）</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凡符合下列情形之一的，为较大</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（1）因</w:t>
      </w:r>
      <w:r>
        <w:rPr>
          <w:rFonts w:hint="eastAsia" w:cs="宋体"/>
          <w:color w:val="auto"/>
          <w:kern w:val="2"/>
          <w:sz w:val="24"/>
          <w:szCs w:val="24"/>
          <w:lang w:val="en-US" w:eastAsia="zh-CN" w:bidi="ar-SA"/>
        </w:rPr>
        <w:t>水污染</w:t>
      </w:r>
      <w:r>
        <w:rPr>
          <w:rFonts w:hint="eastAsia" w:ascii="宋体" w:hAnsi="宋体" w:eastAsia="宋体" w:cs="宋体"/>
          <w:color w:val="auto"/>
          <w:kern w:val="2"/>
          <w:sz w:val="24"/>
          <w:szCs w:val="24"/>
          <w:lang w:val="en-US" w:bidi="ar-SA"/>
        </w:rPr>
        <w:t>直接导致3人以上10人以下死亡或10人以上50人以下中毒或重伤的；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（2）因</w:t>
      </w:r>
      <w:r>
        <w:rPr>
          <w:rFonts w:hint="eastAsia" w:cs="宋体"/>
          <w:color w:val="auto"/>
          <w:kern w:val="2"/>
          <w:sz w:val="24"/>
          <w:szCs w:val="24"/>
          <w:lang w:val="en-US" w:eastAsia="zh-CN" w:bidi="ar-SA"/>
        </w:rPr>
        <w:t>水污染</w:t>
      </w:r>
      <w:r>
        <w:rPr>
          <w:rFonts w:hint="eastAsia" w:ascii="宋体" w:hAnsi="宋体" w:eastAsia="宋体" w:cs="宋体"/>
          <w:color w:val="auto"/>
          <w:kern w:val="2"/>
          <w:sz w:val="24"/>
          <w:szCs w:val="24"/>
          <w:lang w:val="en-US" w:bidi="ar-SA"/>
        </w:rPr>
        <w:t>疏散、转移人员5000人以上1万人以下的；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（3）因</w:t>
      </w:r>
      <w:r>
        <w:rPr>
          <w:rFonts w:hint="eastAsia" w:cs="宋体"/>
          <w:color w:val="auto"/>
          <w:kern w:val="2"/>
          <w:sz w:val="24"/>
          <w:szCs w:val="24"/>
          <w:lang w:val="en-US" w:eastAsia="zh-CN" w:bidi="ar-SA"/>
        </w:rPr>
        <w:t>水污染</w:t>
      </w:r>
      <w:r>
        <w:rPr>
          <w:rFonts w:hint="eastAsia" w:ascii="宋体" w:hAnsi="宋体" w:eastAsia="宋体" w:cs="宋体"/>
          <w:color w:val="auto"/>
          <w:kern w:val="2"/>
          <w:sz w:val="24"/>
          <w:szCs w:val="24"/>
          <w:lang w:val="en-US" w:bidi="ar-SA"/>
        </w:rPr>
        <w:t>造成直接经济损失500万元以上2000万元以下的；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（4）因</w:t>
      </w:r>
      <w:r>
        <w:rPr>
          <w:rFonts w:hint="eastAsia" w:cs="宋体"/>
          <w:color w:val="auto"/>
          <w:kern w:val="2"/>
          <w:sz w:val="24"/>
          <w:szCs w:val="24"/>
          <w:lang w:val="en-US" w:eastAsia="zh-CN" w:bidi="ar-SA"/>
        </w:rPr>
        <w:t>水污染</w:t>
      </w:r>
      <w:r>
        <w:rPr>
          <w:rFonts w:hint="eastAsia" w:ascii="宋体" w:hAnsi="宋体" w:eastAsia="宋体" w:cs="宋体"/>
          <w:color w:val="auto"/>
          <w:kern w:val="2"/>
          <w:sz w:val="24"/>
          <w:szCs w:val="24"/>
          <w:lang w:val="en-US" w:bidi="ar-SA"/>
        </w:rPr>
        <w:t>造成国家重点保护的动植物物种受到破坏的；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cs="宋体"/>
          <w:color w:val="auto"/>
          <w:kern w:val="2"/>
          <w:sz w:val="24"/>
          <w:szCs w:val="24"/>
          <w:lang w:val="en-US" w:eastAsia="zh-CN" w:bidi="ar-SA"/>
        </w:rPr>
      </w:pPr>
      <w:r>
        <w:rPr>
          <w:rFonts w:hint="eastAsia" w:cs="宋体"/>
          <w:color w:val="auto"/>
          <w:kern w:val="2"/>
          <w:sz w:val="24"/>
          <w:szCs w:val="24"/>
          <w:lang w:val="en-US" w:eastAsia="zh-CN" w:bidi="ar-SA"/>
        </w:rPr>
        <w:t>（5）因水污染造成乡镇集中式饮用水水源地取水中断的；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cs="宋体"/>
          <w:color w:val="auto"/>
          <w:kern w:val="2"/>
          <w:sz w:val="24"/>
          <w:szCs w:val="24"/>
          <w:lang w:val="en-US" w:eastAsia="zh-CN" w:bidi="ar-SA"/>
        </w:rPr>
        <w:t>（6）</w:t>
      </w:r>
      <w:r>
        <w:rPr>
          <w:rFonts w:hint="eastAsia" w:ascii="宋体" w:hAnsi="宋体" w:eastAsia="宋体" w:cs="宋体"/>
          <w:color w:val="auto"/>
          <w:kern w:val="2"/>
          <w:sz w:val="24"/>
          <w:szCs w:val="24"/>
          <w:lang w:val="en-US" w:bidi="ar-SA"/>
        </w:rPr>
        <w:t>造成跨设区的市级行政区域影响的</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四、一般</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（Ⅳ级）</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凡符合下列情形之一的，为一般</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（1）因</w:t>
      </w:r>
      <w:r>
        <w:rPr>
          <w:rFonts w:hint="eastAsia" w:cs="宋体"/>
          <w:color w:val="auto"/>
          <w:kern w:val="2"/>
          <w:sz w:val="24"/>
          <w:szCs w:val="24"/>
          <w:lang w:val="en-US" w:eastAsia="zh-CN" w:bidi="ar-SA"/>
        </w:rPr>
        <w:t>水污染</w:t>
      </w:r>
      <w:r>
        <w:rPr>
          <w:rFonts w:hint="eastAsia" w:ascii="宋体" w:hAnsi="宋体" w:eastAsia="宋体" w:cs="宋体"/>
          <w:color w:val="auto"/>
          <w:kern w:val="2"/>
          <w:sz w:val="24"/>
          <w:szCs w:val="24"/>
          <w:lang w:val="en-US" w:bidi="ar-SA"/>
        </w:rPr>
        <w:t>直接导致3人以下死亡或10人以下中毒或重伤的；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（2）因</w:t>
      </w:r>
      <w:r>
        <w:rPr>
          <w:rFonts w:hint="eastAsia" w:cs="宋体"/>
          <w:color w:val="auto"/>
          <w:kern w:val="2"/>
          <w:sz w:val="24"/>
          <w:szCs w:val="24"/>
          <w:lang w:val="en-US" w:eastAsia="zh-CN" w:bidi="ar-SA"/>
        </w:rPr>
        <w:t>水污染</w:t>
      </w:r>
      <w:r>
        <w:rPr>
          <w:rFonts w:hint="eastAsia" w:ascii="宋体" w:hAnsi="宋体" w:eastAsia="宋体" w:cs="宋体"/>
          <w:color w:val="auto"/>
          <w:kern w:val="2"/>
          <w:sz w:val="24"/>
          <w:szCs w:val="24"/>
          <w:lang w:val="en-US" w:bidi="ar-SA"/>
        </w:rPr>
        <w:t>疏散、转移人员5000人以下的；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（3）因</w:t>
      </w:r>
      <w:r>
        <w:rPr>
          <w:rFonts w:hint="eastAsia" w:cs="宋体"/>
          <w:color w:val="auto"/>
          <w:kern w:val="2"/>
          <w:sz w:val="24"/>
          <w:szCs w:val="24"/>
          <w:lang w:val="en-US" w:eastAsia="zh-CN" w:bidi="ar-SA"/>
        </w:rPr>
        <w:t>水污染</w:t>
      </w:r>
      <w:r>
        <w:rPr>
          <w:rFonts w:hint="eastAsia" w:ascii="宋体" w:hAnsi="宋体" w:eastAsia="宋体" w:cs="宋体"/>
          <w:color w:val="auto"/>
          <w:kern w:val="2"/>
          <w:sz w:val="24"/>
          <w:szCs w:val="24"/>
          <w:lang w:val="en-US" w:bidi="ar-SA"/>
        </w:rPr>
        <w:t>造成直接经济损失500万元以下的；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（4）因</w:t>
      </w:r>
      <w:r>
        <w:rPr>
          <w:rFonts w:hint="eastAsia" w:cs="宋体"/>
          <w:color w:val="auto"/>
          <w:kern w:val="2"/>
          <w:sz w:val="24"/>
          <w:szCs w:val="24"/>
          <w:lang w:val="en-US" w:eastAsia="zh-CN" w:bidi="ar-SA"/>
        </w:rPr>
        <w:t>水污染</w:t>
      </w:r>
      <w:r>
        <w:rPr>
          <w:rFonts w:hint="eastAsia" w:ascii="宋体" w:hAnsi="宋体" w:eastAsia="宋体" w:cs="宋体"/>
          <w:color w:val="auto"/>
          <w:kern w:val="2"/>
          <w:sz w:val="24"/>
          <w:szCs w:val="24"/>
          <w:lang w:val="en-US" w:bidi="ar-SA"/>
        </w:rPr>
        <w:t>造成跨</w:t>
      </w:r>
      <w:r>
        <w:rPr>
          <w:rFonts w:hint="eastAsia" w:ascii="宋体" w:hAnsi="宋体" w:eastAsia="宋体" w:cs="宋体"/>
          <w:color w:val="auto"/>
          <w:kern w:val="2"/>
          <w:sz w:val="24"/>
          <w:szCs w:val="24"/>
          <w:lang w:val="en-US" w:eastAsia="zh-CN" w:bidi="ar-SA"/>
        </w:rPr>
        <w:t>县级</w:t>
      </w:r>
      <w:r>
        <w:rPr>
          <w:rFonts w:hint="eastAsia" w:ascii="宋体" w:hAnsi="宋体" w:eastAsia="宋体" w:cs="宋体"/>
          <w:color w:val="auto"/>
          <w:kern w:val="2"/>
          <w:sz w:val="24"/>
          <w:szCs w:val="24"/>
          <w:lang w:val="en-US" w:bidi="ar-SA"/>
        </w:rPr>
        <w:t>行政区域纠纷，引起一般性群体影响的；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cs="宋体"/>
          <w:color w:val="auto"/>
          <w:kern w:val="2"/>
          <w:sz w:val="24"/>
          <w:szCs w:val="24"/>
          <w:lang w:val="en-US" w:eastAsia="zh-CN" w:bidi="ar-SA"/>
        </w:rPr>
        <w:t>（5）</w:t>
      </w:r>
      <w:r>
        <w:rPr>
          <w:rFonts w:hint="eastAsia" w:ascii="宋体" w:hAnsi="宋体" w:eastAsia="宋体" w:cs="宋体"/>
          <w:color w:val="auto"/>
          <w:kern w:val="2"/>
          <w:sz w:val="24"/>
          <w:szCs w:val="24"/>
          <w:lang w:val="en-US" w:bidi="ar-SA"/>
        </w:rPr>
        <w:t>对环境造成一定影响，尚未达到较大</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级别的。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ascii="Times New Roman" w:hAnsi="Times New Roman" w:eastAsia="方正仿宋_GBK" w:cs="Times New Roman"/>
          <w:color w:val="auto"/>
          <w:kern w:val="2"/>
          <w:sz w:val="32"/>
          <w:szCs w:val="32"/>
          <w:lang w:val="en-US" w:bidi="ar-SA"/>
        </w:rPr>
      </w:pPr>
      <w:r>
        <w:rPr>
          <w:rFonts w:hint="eastAsia" w:ascii="宋体" w:hAnsi="宋体" w:eastAsia="宋体" w:cs="宋体"/>
          <w:color w:val="auto"/>
          <w:kern w:val="2"/>
          <w:sz w:val="24"/>
          <w:szCs w:val="24"/>
          <w:lang w:val="en-US" w:bidi="ar-SA"/>
        </w:rPr>
        <w:t>上述分级标准有关数量的表述中，“以上”含本数，“以下”不含本数。</w:t>
      </w:r>
    </w:p>
    <w:p>
      <w:pPr>
        <w:topLinePunct/>
        <w:autoSpaceDE/>
        <w:autoSpaceDN/>
        <w:spacing w:before="0" w:after="0" w:line="240" w:lineRule="auto"/>
        <w:ind w:left="0" w:right="0"/>
        <w:jc w:val="both"/>
        <w:outlineLvl w:val="0"/>
        <w:rPr>
          <w:rFonts w:hint="eastAsia" w:ascii="方正黑体_GBK" w:hAnsi="Times New Roman" w:eastAsia="方正黑体_GBK" w:cs="Times New Roman"/>
          <w:color w:val="auto"/>
          <w:kern w:val="2"/>
          <w:sz w:val="32"/>
          <w:szCs w:val="32"/>
          <w:lang w:val="en-US" w:bidi="ar-SA"/>
        </w:rPr>
      </w:pPr>
      <w:bookmarkStart w:id="96" w:name="_Toc26955873"/>
      <w:r>
        <w:rPr>
          <w:rFonts w:ascii="Times New Roman" w:hAnsi="Times New Roman" w:eastAsia="方正仿宋_GBK" w:cs="Times New Roman"/>
          <w:color w:val="auto"/>
          <w:kern w:val="2"/>
          <w:sz w:val="32"/>
          <w:szCs w:val="32"/>
          <w:lang w:val="en-US" w:bidi="ar-SA"/>
        </w:rPr>
        <w:br w:type="page"/>
      </w:r>
      <w:bookmarkStart w:id="97" w:name="_Toc41029422"/>
      <w:bookmarkStart w:id="98" w:name="_Toc6884"/>
      <w:r>
        <w:rPr>
          <w:rFonts w:hint="eastAsia" w:ascii="Times New Roman" w:hAnsi="Times New Roman" w:eastAsia="宋体" w:cs="Times New Roman"/>
          <w:b/>
          <w:bCs/>
          <w:color w:val="auto"/>
          <w:sz w:val="28"/>
          <w:szCs w:val="28"/>
          <w:lang w:val="en-US" w:eastAsia="zh-CN" w:bidi="zh-CN"/>
        </w:rPr>
        <w:t>附件2</w:t>
      </w:r>
      <w:bookmarkEnd w:id="97"/>
      <w:bookmarkStart w:id="99" w:name="_Hlk497225473"/>
      <w:bookmarkStart w:id="100" w:name="_Hlk498513664"/>
      <w:r>
        <w:rPr>
          <w:rFonts w:hint="eastAsia" w:ascii="Times New Roman" w:hAnsi="Times New Roman" w:eastAsia="宋体" w:cs="Times New Roman"/>
          <w:b/>
          <w:bCs/>
          <w:color w:val="auto"/>
          <w:sz w:val="28"/>
          <w:szCs w:val="28"/>
          <w:lang w:val="en-US" w:eastAsia="zh-CN" w:bidi="zh-CN"/>
        </w:rPr>
        <w:t>领导机构及成员单位职责</w:t>
      </w:r>
      <w:bookmarkEnd w:id="98"/>
    </w:p>
    <w:bookmarkEnd w:id="96"/>
    <w:bookmarkEnd w:id="99"/>
    <w:bookmarkEnd w:id="100"/>
    <w:tbl>
      <w:tblPr>
        <w:tblStyle w:val="14"/>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943"/>
        <w:gridCol w:w="6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1147"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center"/>
              <w:textAlignment w:val="auto"/>
              <w:rPr>
                <w:rFonts w:hint="eastAsia" w:ascii="宋体" w:hAnsi="宋体" w:eastAsia="宋体" w:cs="宋体"/>
                <w:color w:val="auto"/>
                <w:kern w:val="2"/>
                <w:sz w:val="24"/>
                <w:szCs w:val="24"/>
                <w:lang w:val="en-US" w:eastAsia="zh-CN" w:bidi="ar-SA"/>
              </w:rPr>
            </w:pPr>
            <w:r>
              <w:rPr>
                <w:rFonts w:hint="eastAsia" w:cs="宋体"/>
                <w:color w:val="auto"/>
                <w:kern w:val="2"/>
                <w:sz w:val="24"/>
                <w:szCs w:val="24"/>
                <w:lang w:val="en-US" w:eastAsia="zh-CN" w:bidi="ar-SA"/>
              </w:rPr>
              <w:t>成员</w:t>
            </w:r>
          </w:p>
        </w:tc>
        <w:tc>
          <w:tcPr>
            <w:tcW w:w="3852"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center"/>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47"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center"/>
              <w:textAlignment w:val="auto"/>
              <w:rPr>
                <w:rFonts w:hint="eastAsia" w:cs="宋体"/>
                <w:color w:val="auto"/>
                <w:kern w:val="2"/>
                <w:sz w:val="24"/>
                <w:szCs w:val="24"/>
                <w:lang w:val="en-US" w:eastAsia="zh-CN" w:bidi="ar-SA"/>
              </w:rPr>
            </w:pPr>
            <w:r>
              <w:rPr>
                <w:rFonts w:hint="eastAsia" w:cs="宋体"/>
                <w:color w:val="auto"/>
                <w:kern w:val="2"/>
                <w:sz w:val="24"/>
                <w:szCs w:val="24"/>
                <w:lang w:val="en-US" w:eastAsia="zh-CN" w:bidi="ar-SA"/>
              </w:rPr>
              <w:t>总指挥</w:t>
            </w:r>
          </w:p>
        </w:tc>
        <w:tc>
          <w:tcPr>
            <w:tcW w:w="3852"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全面负责水污染突发事件预警与应急处置的指挥和重大问题的决策</w:t>
            </w:r>
            <w:r>
              <w:rPr>
                <w:rFonts w:hint="eastAsia" w:cs="宋体"/>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47"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center"/>
              <w:textAlignment w:val="auto"/>
              <w:rPr>
                <w:rFonts w:hint="eastAsia" w:cs="宋体"/>
                <w:color w:val="auto"/>
                <w:kern w:val="2"/>
                <w:sz w:val="24"/>
                <w:szCs w:val="24"/>
                <w:lang w:val="en-US" w:eastAsia="zh-CN" w:bidi="ar-SA"/>
              </w:rPr>
            </w:pPr>
            <w:r>
              <w:rPr>
                <w:rFonts w:hint="eastAsia" w:cs="宋体"/>
                <w:color w:val="auto"/>
                <w:kern w:val="2"/>
                <w:sz w:val="24"/>
                <w:szCs w:val="24"/>
                <w:lang w:val="en-US" w:eastAsia="zh-CN" w:bidi="ar-SA"/>
              </w:rPr>
              <w:t>副总指挥</w:t>
            </w:r>
          </w:p>
        </w:tc>
        <w:tc>
          <w:tcPr>
            <w:tcW w:w="3852"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负责水污染突发事件预警与应急处置的指挥、协调各成员单位的应急救援工作，提出环境应急决策</w:t>
            </w:r>
            <w:r>
              <w:rPr>
                <w:rFonts w:hint="eastAsia" w:cs="宋体"/>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47"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cs="宋体"/>
                <w:color w:val="auto"/>
                <w:kern w:val="2"/>
                <w:sz w:val="24"/>
                <w:szCs w:val="24"/>
                <w:lang w:val="en-US" w:eastAsia="zh-CN" w:bidi="ar-SA"/>
              </w:rPr>
            </w:pPr>
            <w:r>
              <w:rPr>
                <w:rFonts w:hint="eastAsia" w:ascii="宋体" w:hAnsi="宋体" w:eastAsia="宋体" w:cs="宋体"/>
                <w:color w:val="auto"/>
                <w:kern w:val="2"/>
                <w:sz w:val="24"/>
                <w:szCs w:val="24"/>
                <w:lang w:val="en-US" w:bidi="ar-SA"/>
              </w:rPr>
              <w:t>市委宣传部</w:t>
            </w:r>
          </w:p>
        </w:tc>
        <w:tc>
          <w:tcPr>
            <w:tcW w:w="3852"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统一协调水污染突发事件预警与应急处置的宣传和信息发布工作</w:t>
            </w:r>
            <w:r>
              <w:rPr>
                <w:rFonts w:hint="eastAsia" w:cs="宋体"/>
                <w:color w:val="auto"/>
                <w:kern w:val="2"/>
                <w:sz w:val="24"/>
                <w:szCs w:val="24"/>
                <w:lang w:val="en-US" w:eastAsia="zh-CN" w:bidi="ar-SA"/>
              </w:rPr>
              <w:t>；</w:t>
            </w:r>
            <w:r>
              <w:rPr>
                <w:rFonts w:hint="eastAsia" w:ascii="宋体" w:hAnsi="宋体" w:eastAsia="宋体" w:cs="宋体"/>
                <w:color w:val="auto"/>
                <w:kern w:val="2"/>
                <w:sz w:val="24"/>
                <w:szCs w:val="24"/>
                <w:lang w:val="en-US" w:bidi="ar-SA"/>
              </w:rPr>
              <w:t>开展网络媒体的舆情分析，做好应急救援中</w:t>
            </w:r>
            <w:r>
              <w:rPr>
                <w:rFonts w:hint="eastAsia" w:cs="宋体"/>
                <w:color w:val="auto"/>
                <w:kern w:val="2"/>
                <w:sz w:val="24"/>
                <w:szCs w:val="24"/>
                <w:lang w:val="en-US" w:eastAsia="zh-CN" w:bidi="ar-SA"/>
              </w:rPr>
              <w:t>典型人物和先进事迹</w:t>
            </w:r>
            <w:r>
              <w:rPr>
                <w:rFonts w:hint="eastAsia" w:ascii="宋体" w:hAnsi="宋体" w:eastAsia="宋体" w:cs="宋体"/>
                <w:color w:val="auto"/>
                <w:kern w:val="2"/>
                <w:sz w:val="24"/>
                <w:szCs w:val="24"/>
                <w:lang w:val="en-US" w:bidi="ar-SA"/>
              </w:rPr>
              <w:t>的</w:t>
            </w:r>
            <w:r>
              <w:rPr>
                <w:rFonts w:hint="eastAsia" w:ascii="宋体" w:hAnsi="宋体" w:eastAsia="宋体" w:cs="宋体"/>
                <w:color w:val="auto"/>
                <w:kern w:val="2"/>
                <w:sz w:val="24"/>
                <w:szCs w:val="24"/>
                <w:lang w:val="en-US" w:eastAsia="zh-CN" w:bidi="ar-SA"/>
              </w:rPr>
              <w:t>宣传报道</w:t>
            </w:r>
            <w:r>
              <w:rPr>
                <w:rFonts w:hint="eastAsia" w:ascii="宋体" w:hAnsi="宋体" w:eastAsia="宋体" w:cs="宋体"/>
                <w:color w:val="auto"/>
                <w:kern w:val="2"/>
                <w:sz w:val="24"/>
                <w:szCs w:val="24"/>
                <w:lang w:val="en-US"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47"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eastAsia="zh-CN" w:bidi="ar-SA"/>
              </w:rPr>
              <w:t>市发展和改革委员会</w:t>
            </w:r>
          </w:p>
        </w:tc>
        <w:tc>
          <w:tcPr>
            <w:tcW w:w="3852"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牵头组织水污染突发事件应急处理重点项目和预警、预测工程的立项审批</w:t>
            </w:r>
            <w:r>
              <w:rPr>
                <w:rFonts w:hint="eastAsia" w:cs="宋体"/>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47"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市生态环境局</w:t>
            </w:r>
          </w:p>
        </w:tc>
        <w:tc>
          <w:tcPr>
            <w:tcW w:w="3852"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负责组织水污染突发事件的现场调查</w:t>
            </w:r>
            <w:r>
              <w:rPr>
                <w:rFonts w:hint="eastAsia" w:ascii="宋体" w:hAnsi="宋体" w:eastAsia="宋体" w:cs="宋体"/>
                <w:color w:val="auto"/>
                <w:kern w:val="2"/>
                <w:sz w:val="24"/>
                <w:szCs w:val="24"/>
                <w:lang w:val="en-US" w:eastAsia="zh-CN" w:bidi="ar-SA"/>
              </w:rPr>
              <w:t>；</w:t>
            </w:r>
            <w:r>
              <w:rPr>
                <w:rFonts w:hint="eastAsia" w:ascii="宋体" w:hAnsi="宋体" w:eastAsia="宋体" w:cs="宋体"/>
                <w:color w:val="auto"/>
                <w:kern w:val="2"/>
                <w:sz w:val="24"/>
                <w:szCs w:val="24"/>
                <w:lang w:val="en-US" w:bidi="ar-SA"/>
              </w:rPr>
              <w:t>对水污染突发事件进行</w:t>
            </w:r>
            <w:r>
              <w:rPr>
                <w:rFonts w:hint="eastAsia" w:cs="宋体"/>
                <w:color w:val="auto"/>
                <w:kern w:val="2"/>
                <w:sz w:val="24"/>
                <w:szCs w:val="24"/>
                <w:lang w:val="en-US" w:eastAsia="zh-CN" w:bidi="ar-SA"/>
              </w:rPr>
              <w:t>水</w:t>
            </w:r>
            <w:r>
              <w:rPr>
                <w:rFonts w:hint="eastAsia" w:ascii="宋体" w:hAnsi="宋体" w:eastAsia="宋体" w:cs="宋体"/>
                <w:color w:val="auto"/>
                <w:kern w:val="2"/>
                <w:sz w:val="24"/>
                <w:szCs w:val="24"/>
                <w:lang w:val="en-US" w:bidi="ar-SA"/>
              </w:rPr>
              <w:t>环境应急监测、分析并及时提供监测数据，跟踪</w:t>
            </w:r>
            <w:r>
              <w:rPr>
                <w:rFonts w:hint="eastAsia" w:cs="宋体"/>
                <w:color w:val="auto"/>
                <w:kern w:val="2"/>
                <w:sz w:val="24"/>
                <w:szCs w:val="24"/>
                <w:lang w:val="en-US" w:eastAsia="zh-CN" w:bidi="ar-SA"/>
              </w:rPr>
              <w:t>水污染</w:t>
            </w:r>
            <w:r>
              <w:rPr>
                <w:rFonts w:hint="eastAsia" w:ascii="宋体" w:hAnsi="宋体" w:eastAsia="宋体" w:cs="宋体"/>
                <w:color w:val="auto"/>
                <w:kern w:val="2"/>
                <w:sz w:val="24"/>
                <w:szCs w:val="24"/>
                <w:lang w:val="en-US" w:bidi="ar-SA"/>
              </w:rPr>
              <w:t>动态情况</w:t>
            </w:r>
            <w:r>
              <w:rPr>
                <w:rFonts w:hint="eastAsia" w:ascii="宋体" w:hAnsi="宋体" w:eastAsia="宋体" w:cs="宋体"/>
                <w:color w:val="auto"/>
                <w:kern w:val="2"/>
                <w:sz w:val="24"/>
                <w:szCs w:val="24"/>
                <w:lang w:val="en-US" w:eastAsia="zh-CN" w:bidi="ar-SA"/>
              </w:rPr>
              <w:t>；</w:t>
            </w:r>
            <w:r>
              <w:rPr>
                <w:rFonts w:hint="eastAsia" w:ascii="宋体" w:hAnsi="宋体" w:eastAsia="宋体" w:cs="宋体"/>
                <w:color w:val="auto"/>
                <w:kern w:val="2"/>
                <w:sz w:val="24"/>
                <w:szCs w:val="24"/>
                <w:lang w:val="en-US" w:bidi="ar-SA"/>
              </w:rPr>
              <w:t>提出控制、消除</w:t>
            </w:r>
            <w:r>
              <w:rPr>
                <w:rFonts w:hint="eastAsia" w:cs="宋体"/>
                <w:color w:val="auto"/>
                <w:kern w:val="2"/>
                <w:sz w:val="24"/>
                <w:szCs w:val="24"/>
                <w:lang w:val="en-US" w:eastAsia="zh-CN" w:bidi="ar-SA"/>
              </w:rPr>
              <w:t>水污染</w:t>
            </w:r>
            <w:r>
              <w:rPr>
                <w:rFonts w:hint="eastAsia" w:ascii="宋体" w:hAnsi="宋体" w:eastAsia="宋体" w:cs="宋体"/>
                <w:color w:val="auto"/>
                <w:kern w:val="2"/>
                <w:sz w:val="24"/>
                <w:szCs w:val="24"/>
                <w:lang w:val="en-US" w:bidi="ar-SA"/>
              </w:rPr>
              <w:t>的建议</w:t>
            </w:r>
            <w:r>
              <w:rPr>
                <w:rFonts w:hint="eastAsia" w:ascii="宋体" w:hAnsi="宋体" w:eastAsia="宋体" w:cs="宋体"/>
                <w:color w:val="auto"/>
                <w:kern w:val="2"/>
                <w:sz w:val="24"/>
                <w:szCs w:val="24"/>
                <w:lang w:val="en-US" w:eastAsia="zh-CN" w:bidi="ar-SA"/>
              </w:rPr>
              <w:t>；</w:t>
            </w:r>
            <w:r>
              <w:rPr>
                <w:rFonts w:hint="eastAsia" w:ascii="宋体" w:hAnsi="宋体" w:eastAsia="宋体" w:cs="宋体"/>
                <w:color w:val="auto"/>
                <w:kern w:val="2"/>
                <w:sz w:val="24"/>
                <w:szCs w:val="24"/>
                <w:lang w:val="en-US" w:bidi="ar-SA"/>
              </w:rPr>
              <w:t>对水污染突发事件现场泄漏污染物的处置和环境修复提出建议</w:t>
            </w:r>
            <w:r>
              <w:rPr>
                <w:rFonts w:hint="eastAsia" w:ascii="宋体" w:hAnsi="宋体" w:eastAsia="宋体" w:cs="宋体"/>
                <w:color w:val="auto"/>
                <w:kern w:val="2"/>
                <w:sz w:val="24"/>
                <w:szCs w:val="24"/>
                <w:lang w:val="en-US" w:eastAsia="zh-CN" w:bidi="ar-SA"/>
              </w:rPr>
              <w:t>；</w:t>
            </w:r>
            <w:r>
              <w:rPr>
                <w:rFonts w:hint="eastAsia" w:ascii="宋体" w:hAnsi="宋体" w:eastAsia="宋体" w:cs="宋体"/>
                <w:color w:val="auto"/>
                <w:kern w:val="2"/>
                <w:sz w:val="24"/>
                <w:szCs w:val="24"/>
                <w:lang w:val="en-US" w:bidi="ar-SA"/>
              </w:rPr>
              <w:t>会同公安部门对水污染突发事件中存在的环境违法行为进行立案查处</w:t>
            </w:r>
            <w:r>
              <w:rPr>
                <w:rFonts w:hint="eastAsia" w:ascii="宋体" w:hAnsi="宋体" w:eastAsia="宋体" w:cs="宋体"/>
                <w:color w:val="auto"/>
                <w:kern w:val="2"/>
                <w:sz w:val="24"/>
                <w:szCs w:val="24"/>
                <w:lang w:val="en-US" w:eastAsia="zh-CN" w:bidi="ar-SA"/>
              </w:rPr>
              <w:t>；</w:t>
            </w:r>
            <w:r>
              <w:rPr>
                <w:rFonts w:hint="eastAsia" w:ascii="宋体" w:hAnsi="宋体" w:eastAsia="宋体" w:cs="宋体"/>
                <w:color w:val="auto"/>
                <w:kern w:val="2"/>
                <w:sz w:val="24"/>
                <w:szCs w:val="24"/>
                <w:lang w:val="en-US" w:bidi="ar-SA"/>
              </w:rPr>
              <w:t>配合主责部门做好由其他突发事件引发的次生水污染突发事件的处置工作。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7"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市应急管理局</w:t>
            </w:r>
          </w:p>
        </w:tc>
        <w:tc>
          <w:tcPr>
            <w:tcW w:w="3852"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负责全市应急管理工作，统一指挥、指导全市各级各部门应对安全生产类、自然灾害类等突发事件和综合防灾减灾救灾工作；</w:t>
            </w:r>
            <w:r>
              <w:rPr>
                <w:rFonts w:hint="eastAsia" w:ascii="宋体" w:hAnsi="宋体" w:eastAsia="宋体" w:cs="宋体"/>
                <w:color w:val="auto"/>
                <w:kern w:val="2"/>
                <w:sz w:val="24"/>
                <w:szCs w:val="24"/>
                <w:lang w:val="en-US" w:eastAsia="zh-CN" w:bidi="ar-SA"/>
              </w:rPr>
              <w:t>负责</w:t>
            </w:r>
            <w:r>
              <w:rPr>
                <w:rFonts w:hint="eastAsia" w:ascii="宋体" w:hAnsi="宋体" w:eastAsia="宋体" w:cs="宋体"/>
                <w:color w:val="auto"/>
                <w:kern w:val="2"/>
                <w:sz w:val="24"/>
                <w:szCs w:val="24"/>
                <w:lang w:val="en-US" w:bidi="ar-SA"/>
              </w:rPr>
              <w:t>生产安全事故引发的</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的应急处置工作；</w:t>
            </w:r>
            <w:r>
              <w:rPr>
                <w:rFonts w:hint="eastAsia" w:ascii="宋体" w:hAnsi="宋体" w:eastAsia="宋体" w:cs="宋体"/>
                <w:color w:val="auto"/>
                <w:kern w:val="2"/>
                <w:sz w:val="24"/>
                <w:szCs w:val="24"/>
                <w:lang w:val="en-US" w:eastAsia="zh-CN" w:bidi="ar-SA"/>
              </w:rPr>
              <w:t>督促非煤矿山、危险化学品、烟花爆竹企业加强安全生产工作</w:t>
            </w:r>
            <w:r>
              <w:rPr>
                <w:rFonts w:hint="eastAsia" w:ascii="宋体" w:hAnsi="宋体" w:eastAsia="宋体" w:cs="宋体"/>
                <w:color w:val="auto"/>
                <w:kern w:val="2"/>
                <w:sz w:val="24"/>
                <w:szCs w:val="24"/>
                <w:lang w:val="en-US" w:bidi="ar-SA"/>
              </w:rPr>
              <w:t>。</w:t>
            </w:r>
            <w:r>
              <w:rPr>
                <w:rFonts w:hint="eastAsia" w:cs="宋体"/>
                <w:color w:val="auto"/>
                <w:kern w:val="2"/>
                <w:sz w:val="24"/>
                <w:szCs w:val="24"/>
                <w:lang w:val="en-US" w:eastAsia="zh-CN" w:bidi="ar-SA"/>
              </w:rPr>
              <w:t>参与</w:t>
            </w:r>
            <w:r>
              <w:rPr>
                <w:rFonts w:hint="eastAsia" w:ascii="宋体" w:hAnsi="宋体" w:eastAsia="宋体" w:cs="宋体"/>
                <w:color w:val="auto"/>
                <w:kern w:val="2"/>
                <w:sz w:val="24"/>
                <w:szCs w:val="24"/>
                <w:lang w:val="en-US" w:bidi="ar-SA"/>
              </w:rPr>
              <w:t>污染物泄漏、爆炸、燃烧等造成或可能造成众多人员急性中毒或较大社会危害的灾难事件的抢险救援。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7"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市财政局</w:t>
            </w:r>
          </w:p>
        </w:tc>
        <w:tc>
          <w:tcPr>
            <w:tcW w:w="3852"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负责筹措解决</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应急工作经费。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7"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市公安局</w:t>
            </w:r>
          </w:p>
        </w:tc>
        <w:tc>
          <w:tcPr>
            <w:tcW w:w="3852"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eastAsia="宋体"/>
                <w:color w:val="auto"/>
                <w:lang w:val="en-US" w:eastAsia="zh-CN"/>
              </w:rPr>
            </w:pPr>
            <w:r>
              <w:rPr>
                <w:rFonts w:hint="eastAsia" w:ascii="宋体" w:hAnsi="宋体" w:eastAsia="宋体" w:cs="宋体"/>
                <w:color w:val="auto"/>
                <w:kern w:val="2"/>
                <w:sz w:val="24"/>
                <w:szCs w:val="24"/>
                <w:lang w:val="en-US" w:bidi="ar-SA"/>
              </w:rPr>
              <w:t>参与、协助</w:t>
            </w:r>
            <w:r>
              <w:rPr>
                <w:rFonts w:hint="eastAsia" w:cs="宋体"/>
                <w:color w:val="auto"/>
                <w:kern w:val="2"/>
                <w:sz w:val="24"/>
                <w:szCs w:val="24"/>
                <w:lang w:val="en-US" w:eastAsia="zh-CN" w:bidi="ar-SA"/>
              </w:rPr>
              <w:t>水污染</w:t>
            </w:r>
            <w:r>
              <w:rPr>
                <w:rFonts w:hint="eastAsia" w:ascii="宋体" w:hAnsi="宋体" w:eastAsia="宋体" w:cs="宋体"/>
                <w:color w:val="auto"/>
                <w:kern w:val="2"/>
                <w:sz w:val="24"/>
                <w:szCs w:val="24"/>
                <w:lang w:val="en-US" w:bidi="ar-SA"/>
              </w:rPr>
              <w:t>与生态破坏、辐射事故、危化品、危险废弃物等</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的应急处置；负责应急响应时的治安、保卫、交通管制和其他措施的落实，协助组织人员疏散、撤离；负责控制事故直接责任人和追捕违法犯罪逃逸人员；负责丢失、被盗危化品和放射源的立案侦查和追缴；负责重大环境污染事故罪、破坏环境资源罪等立案侦查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7"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市民政局</w:t>
            </w:r>
          </w:p>
        </w:tc>
        <w:tc>
          <w:tcPr>
            <w:tcW w:w="3852"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参与</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受灾群众的紧急转移、安置工作</w:t>
            </w:r>
            <w:r>
              <w:rPr>
                <w:rFonts w:hint="eastAsia" w:cs="宋体"/>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7"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市交通运输局</w:t>
            </w:r>
          </w:p>
        </w:tc>
        <w:tc>
          <w:tcPr>
            <w:tcW w:w="3852"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负责保障</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现场周边的主要公路畅通</w:t>
            </w:r>
            <w:r>
              <w:rPr>
                <w:rFonts w:hint="eastAsia" w:cs="宋体"/>
                <w:color w:val="auto"/>
                <w:kern w:val="2"/>
                <w:sz w:val="24"/>
                <w:szCs w:val="24"/>
                <w:lang w:val="en-US" w:eastAsia="zh-CN" w:bidi="ar-SA"/>
              </w:rPr>
              <w:t>；</w:t>
            </w:r>
            <w:r>
              <w:rPr>
                <w:rFonts w:hint="eastAsia" w:ascii="宋体" w:hAnsi="宋体" w:eastAsia="宋体" w:cs="宋体"/>
                <w:color w:val="auto"/>
                <w:kern w:val="2"/>
                <w:sz w:val="24"/>
                <w:szCs w:val="24"/>
                <w:lang w:val="en-US" w:bidi="ar-SA"/>
              </w:rPr>
              <w:t>组织协调应急人员、物资的运输保障工作</w:t>
            </w:r>
            <w:r>
              <w:rPr>
                <w:rFonts w:hint="eastAsia" w:cs="宋体"/>
                <w:color w:val="auto"/>
                <w:kern w:val="2"/>
                <w:sz w:val="24"/>
                <w:szCs w:val="24"/>
                <w:lang w:val="en-US" w:eastAsia="zh-CN" w:bidi="ar-SA"/>
              </w:rPr>
              <w:t>；</w:t>
            </w:r>
            <w:r>
              <w:rPr>
                <w:rFonts w:hint="eastAsia" w:ascii="宋体" w:hAnsi="宋体" w:eastAsia="宋体" w:cs="宋体"/>
                <w:color w:val="auto"/>
                <w:kern w:val="2"/>
                <w:sz w:val="24"/>
                <w:szCs w:val="24"/>
                <w:lang w:val="en-US" w:bidi="ar-SA"/>
              </w:rPr>
              <w:t>协调重大、较大船舶、港口污染事件的应急救援工作</w:t>
            </w:r>
            <w:r>
              <w:rPr>
                <w:rFonts w:hint="eastAsia" w:cs="宋体"/>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7"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highlight w:val="none"/>
                <w:lang w:val="en-US" w:eastAsia="zh-CN" w:bidi="ar-SA"/>
              </w:rPr>
            </w:pPr>
            <w:r>
              <w:rPr>
                <w:rFonts w:hint="eastAsia" w:cs="宋体"/>
                <w:color w:val="auto"/>
                <w:kern w:val="2"/>
                <w:sz w:val="24"/>
                <w:szCs w:val="24"/>
                <w:highlight w:val="none"/>
                <w:lang w:val="en-US" w:eastAsia="zh-CN" w:bidi="ar-SA"/>
              </w:rPr>
              <w:t>市住房和城乡建设局</w:t>
            </w:r>
          </w:p>
        </w:tc>
        <w:tc>
          <w:tcPr>
            <w:tcW w:w="3852"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highlight w:val="none"/>
                <w:lang w:val="en-US" w:bidi="ar-SA"/>
              </w:rPr>
            </w:pPr>
            <w:r>
              <w:rPr>
                <w:rFonts w:hint="eastAsia" w:cs="宋体"/>
                <w:color w:val="auto"/>
                <w:kern w:val="2"/>
                <w:sz w:val="24"/>
                <w:szCs w:val="24"/>
                <w:highlight w:val="none"/>
                <w:lang w:val="en-US" w:eastAsia="zh-CN" w:bidi="ar-SA"/>
              </w:rPr>
              <w:t>参与</w:t>
            </w:r>
            <w:r>
              <w:rPr>
                <w:rFonts w:hint="eastAsia" w:ascii="宋体" w:hAnsi="宋体" w:eastAsia="宋体" w:cs="宋体"/>
                <w:color w:val="auto"/>
                <w:kern w:val="2"/>
                <w:sz w:val="24"/>
                <w:szCs w:val="24"/>
                <w:highlight w:val="none"/>
                <w:lang w:val="en-US" w:bidi="ar-SA"/>
              </w:rPr>
              <w:t>城市市政公用基础设施</w:t>
            </w:r>
            <w:r>
              <w:rPr>
                <w:rFonts w:hint="eastAsia" w:cs="宋体"/>
                <w:color w:val="auto"/>
                <w:kern w:val="2"/>
                <w:sz w:val="24"/>
                <w:szCs w:val="24"/>
                <w:highlight w:val="none"/>
                <w:lang w:val="en-US" w:eastAsia="zh-CN" w:bidi="ar-SA"/>
              </w:rPr>
              <w:t>水污染突发事件</w:t>
            </w:r>
            <w:r>
              <w:rPr>
                <w:rFonts w:hint="eastAsia" w:ascii="宋体" w:hAnsi="宋体" w:eastAsia="宋体" w:cs="宋体"/>
                <w:color w:val="auto"/>
                <w:kern w:val="2"/>
                <w:sz w:val="24"/>
                <w:szCs w:val="24"/>
                <w:highlight w:val="none"/>
                <w:lang w:val="en-US" w:bidi="ar-SA"/>
              </w:rPr>
              <w:t>应急处置工作。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7"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市市场监督管理局</w:t>
            </w:r>
          </w:p>
        </w:tc>
        <w:tc>
          <w:tcPr>
            <w:tcW w:w="3852"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eastAsia="zh-CN" w:bidi="ar-SA"/>
              </w:rPr>
              <w:t>负责</w:t>
            </w:r>
            <w:r>
              <w:rPr>
                <w:rFonts w:hint="eastAsia" w:ascii="宋体" w:hAnsi="宋体" w:eastAsia="宋体" w:cs="宋体"/>
                <w:color w:val="auto"/>
                <w:kern w:val="2"/>
                <w:sz w:val="24"/>
                <w:szCs w:val="24"/>
                <w:lang w:val="en-US" w:bidi="ar-SA"/>
              </w:rPr>
              <w:t>维护</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应急期间市场秩序；根据应急处置需要及事故性质，负责协调医药等</w:t>
            </w:r>
            <w:r>
              <w:rPr>
                <w:rFonts w:hint="eastAsia" w:cs="宋体"/>
                <w:color w:val="auto"/>
                <w:kern w:val="2"/>
                <w:sz w:val="24"/>
                <w:szCs w:val="24"/>
                <w:lang w:val="en-US" w:eastAsia="zh-CN" w:bidi="ar-SA"/>
              </w:rPr>
              <w:t>救援</w:t>
            </w:r>
            <w:r>
              <w:rPr>
                <w:rFonts w:hint="eastAsia" w:ascii="宋体" w:hAnsi="宋体" w:eastAsia="宋体" w:cs="宋体"/>
                <w:color w:val="auto"/>
                <w:kern w:val="2"/>
                <w:sz w:val="24"/>
                <w:szCs w:val="24"/>
                <w:lang w:val="en-US" w:bidi="ar-SA"/>
              </w:rPr>
              <w:t>物资的紧急调用；配合</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的调查和处置后的</w:t>
            </w:r>
            <w:r>
              <w:rPr>
                <w:rFonts w:hint="eastAsia" w:cs="宋体"/>
                <w:color w:val="auto"/>
                <w:kern w:val="2"/>
                <w:sz w:val="24"/>
                <w:szCs w:val="24"/>
                <w:lang w:val="en-US" w:eastAsia="zh-CN" w:bidi="ar-SA"/>
              </w:rPr>
              <w:t>恢复</w:t>
            </w:r>
            <w:r>
              <w:rPr>
                <w:rFonts w:hint="eastAsia" w:ascii="宋体" w:hAnsi="宋体" w:eastAsia="宋体" w:cs="宋体"/>
                <w:color w:val="auto"/>
                <w:kern w:val="2"/>
                <w:sz w:val="24"/>
                <w:szCs w:val="24"/>
                <w:lang w:val="en-US" w:bidi="ar-SA"/>
              </w:rPr>
              <w:t>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7"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市农业农村局</w:t>
            </w:r>
          </w:p>
        </w:tc>
        <w:tc>
          <w:tcPr>
            <w:tcW w:w="3852"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负责开展流域内农业非点源污染调查</w:t>
            </w:r>
            <w:r>
              <w:rPr>
                <w:rFonts w:hint="eastAsia" w:cs="宋体"/>
                <w:color w:val="auto"/>
                <w:kern w:val="2"/>
                <w:sz w:val="24"/>
                <w:szCs w:val="24"/>
                <w:lang w:val="en-US" w:eastAsia="zh-CN" w:bidi="ar-SA"/>
              </w:rPr>
              <w:t>；</w:t>
            </w:r>
            <w:r>
              <w:rPr>
                <w:rFonts w:hint="eastAsia" w:ascii="宋体" w:hAnsi="宋体" w:eastAsia="宋体" w:cs="宋体"/>
                <w:color w:val="auto"/>
                <w:kern w:val="2"/>
                <w:sz w:val="24"/>
                <w:szCs w:val="24"/>
                <w:lang w:val="en-US" w:bidi="ar-SA"/>
              </w:rPr>
              <w:t>负责对农业环境</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进行监测和处理。协助调查评估</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引起的农业污染事故和对农业生产影响。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7"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市水利和湖泊局</w:t>
            </w:r>
          </w:p>
        </w:tc>
        <w:tc>
          <w:tcPr>
            <w:tcW w:w="3852"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参与</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应急处置工作和事件调查工作</w:t>
            </w:r>
            <w:r>
              <w:rPr>
                <w:rFonts w:hint="eastAsia" w:cs="宋体"/>
                <w:color w:val="auto"/>
                <w:kern w:val="2"/>
                <w:sz w:val="24"/>
                <w:szCs w:val="24"/>
                <w:lang w:val="en-US" w:eastAsia="zh-CN" w:bidi="ar-SA"/>
              </w:rPr>
              <w:t>，参与</w:t>
            </w:r>
            <w:r>
              <w:rPr>
                <w:rFonts w:hint="eastAsia" w:ascii="宋体" w:hAnsi="宋体" w:eastAsia="宋体" w:cs="宋体"/>
                <w:color w:val="auto"/>
                <w:kern w:val="2"/>
                <w:sz w:val="24"/>
                <w:szCs w:val="24"/>
                <w:lang w:val="en-US" w:bidi="ar-SA"/>
              </w:rPr>
              <w:t>对水利工程及所辖库区发生的</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进行处置。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7"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default" w:ascii="宋体" w:hAnsi="宋体" w:eastAsia="宋体" w:cs="宋体"/>
                <w:color w:val="auto"/>
                <w:kern w:val="2"/>
                <w:sz w:val="24"/>
                <w:szCs w:val="24"/>
                <w:lang w:val="en-US" w:eastAsia="zh-CN" w:bidi="ar-SA"/>
              </w:rPr>
            </w:pPr>
            <w:r>
              <w:rPr>
                <w:rFonts w:hint="eastAsia" w:cs="宋体"/>
                <w:color w:val="auto"/>
                <w:kern w:val="2"/>
                <w:sz w:val="24"/>
                <w:szCs w:val="24"/>
                <w:lang w:val="en-US" w:eastAsia="zh-CN" w:bidi="ar-SA"/>
              </w:rPr>
              <w:t>市水文局</w:t>
            </w:r>
          </w:p>
        </w:tc>
        <w:tc>
          <w:tcPr>
            <w:tcW w:w="3852"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负责提供相关水文资料</w:t>
            </w:r>
            <w:r>
              <w:rPr>
                <w:rFonts w:hint="eastAsia" w:cs="宋体"/>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7"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市气象局</w:t>
            </w:r>
          </w:p>
        </w:tc>
        <w:tc>
          <w:tcPr>
            <w:tcW w:w="3852"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负责卫星遥感分析和气象情况监测，分析气象条件对</w:t>
            </w:r>
            <w:r>
              <w:rPr>
                <w:rFonts w:hint="eastAsia" w:cs="宋体"/>
                <w:color w:val="auto"/>
                <w:kern w:val="2"/>
                <w:sz w:val="24"/>
                <w:szCs w:val="24"/>
                <w:lang w:val="en-US" w:eastAsia="zh-CN" w:bidi="ar-SA"/>
              </w:rPr>
              <w:t>水环境</w:t>
            </w:r>
            <w:r>
              <w:rPr>
                <w:rFonts w:hint="eastAsia" w:ascii="宋体" w:hAnsi="宋体" w:eastAsia="宋体" w:cs="宋体"/>
                <w:color w:val="auto"/>
                <w:kern w:val="2"/>
                <w:sz w:val="24"/>
                <w:szCs w:val="24"/>
                <w:lang w:val="en-US" w:bidi="ar-SA"/>
              </w:rPr>
              <w:t>可能产生的影响，提出水质污染的气象条件预警；根据天气条件组织实施人工影响天气作业，增加水量</w:t>
            </w:r>
            <w:r>
              <w:rPr>
                <w:rFonts w:hint="eastAsia" w:cs="宋体"/>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7"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市商务局</w:t>
            </w:r>
          </w:p>
        </w:tc>
        <w:tc>
          <w:tcPr>
            <w:tcW w:w="3852"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负责加强对</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应急状态下生活必需品市场运行和供应情况的监控，协调组织生活必需品的市场供应。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7"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市卫生健康委员会</w:t>
            </w:r>
          </w:p>
        </w:tc>
        <w:tc>
          <w:tcPr>
            <w:tcW w:w="3852"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负责对饮用水水质进行监测分析，组织协调</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应急医疗卫生救援工作</w:t>
            </w:r>
            <w:r>
              <w:rPr>
                <w:rFonts w:hint="eastAsia" w:cs="宋体"/>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7"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eastAsia="zh-CN" w:bidi="ar-SA"/>
              </w:rPr>
              <w:t>市消防救援支队</w:t>
            </w:r>
          </w:p>
        </w:tc>
        <w:tc>
          <w:tcPr>
            <w:tcW w:w="3852"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eastAsia="zh-CN" w:bidi="ar-SA"/>
              </w:rPr>
              <w:t>负责开展事故现场危险化学品泄漏处置和抢险救援等工作，协助参与应急终止后的洗消工作</w:t>
            </w:r>
            <w:r>
              <w:rPr>
                <w:rFonts w:hint="eastAsia" w:cs="宋体"/>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7"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各</w:t>
            </w:r>
            <w:r>
              <w:rPr>
                <w:rFonts w:hint="eastAsia" w:ascii="宋体" w:hAnsi="宋体" w:eastAsia="宋体" w:cs="宋体"/>
                <w:color w:val="auto"/>
                <w:kern w:val="2"/>
                <w:sz w:val="24"/>
                <w:szCs w:val="24"/>
                <w:lang w:val="en-US" w:eastAsia="zh-CN" w:bidi="ar-SA"/>
              </w:rPr>
              <w:t>县</w:t>
            </w:r>
            <w:r>
              <w:rPr>
                <w:rFonts w:hint="eastAsia" w:cs="宋体"/>
                <w:color w:val="auto"/>
                <w:kern w:val="2"/>
                <w:sz w:val="24"/>
                <w:szCs w:val="24"/>
                <w:lang w:val="en-US" w:eastAsia="zh-CN" w:bidi="ar-SA"/>
              </w:rPr>
              <w:t>（市、区）</w:t>
            </w:r>
            <w:r>
              <w:rPr>
                <w:rFonts w:hint="eastAsia" w:ascii="宋体" w:hAnsi="宋体" w:eastAsia="宋体" w:cs="宋体"/>
                <w:color w:val="auto"/>
                <w:kern w:val="2"/>
                <w:sz w:val="24"/>
                <w:szCs w:val="24"/>
                <w:lang w:val="en-US" w:bidi="ar-SA"/>
              </w:rPr>
              <w:t>人民政府</w:t>
            </w:r>
            <w:r>
              <w:rPr>
                <w:rFonts w:hint="eastAsia" w:cs="宋体"/>
                <w:color w:val="auto"/>
                <w:kern w:val="2"/>
                <w:sz w:val="24"/>
                <w:szCs w:val="24"/>
                <w:lang w:val="en-US" w:eastAsia="zh-CN" w:bidi="ar-SA"/>
              </w:rPr>
              <w:t>、咸宁</w:t>
            </w:r>
            <w:r>
              <w:rPr>
                <w:rFonts w:hint="eastAsia" w:ascii="宋体" w:hAnsi="宋体" w:eastAsia="宋体" w:cs="宋体"/>
                <w:color w:val="auto"/>
                <w:kern w:val="2"/>
                <w:sz w:val="24"/>
                <w:szCs w:val="24"/>
                <w:lang w:val="en-US" w:eastAsia="zh-CN" w:bidi="ar-SA"/>
              </w:rPr>
              <w:t>高新区管委会</w:t>
            </w:r>
          </w:p>
        </w:tc>
        <w:tc>
          <w:tcPr>
            <w:tcW w:w="3852"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负责建立本辖区</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应急管理工作制度，制订应急预案，做好队伍建设和应急人员培训工作；加强应急值守和信息上报工作；指挥、组织协调本辖区内一般</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的应对工作；配合开展较大以上</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的现场处置、应急保障工作；维护社会稳定。</w:t>
            </w:r>
          </w:p>
        </w:tc>
      </w:tr>
    </w:tbl>
    <w:p>
      <w:pPr>
        <w:topLinePunct/>
        <w:autoSpaceDE/>
        <w:autoSpaceDN/>
        <w:spacing w:before="0" w:after="0" w:line="240" w:lineRule="auto"/>
        <w:ind w:left="0" w:right="0"/>
        <w:jc w:val="both"/>
        <w:outlineLvl w:val="0"/>
        <w:rPr>
          <w:rFonts w:hint="default"/>
          <w:color w:val="auto"/>
          <w:lang w:val="en-US" w:eastAsia="zh-CN"/>
        </w:rPr>
      </w:pPr>
      <w:bookmarkStart w:id="101" w:name="_Toc26955874"/>
      <w:r>
        <w:rPr>
          <w:rFonts w:ascii="Times New Roman" w:hAnsi="Times New Roman" w:eastAsia="方正仿宋_GBK" w:cs="Times New Roman"/>
          <w:color w:val="auto"/>
          <w:kern w:val="2"/>
          <w:sz w:val="32"/>
          <w:szCs w:val="32"/>
          <w:lang w:val="en-US" w:bidi="ar-SA"/>
        </w:rPr>
        <w:br w:type="page"/>
      </w:r>
      <w:bookmarkStart w:id="102" w:name="_Toc16906"/>
      <w:bookmarkStart w:id="103" w:name="_Toc15400"/>
      <w:bookmarkStart w:id="104" w:name="_Toc41029424"/>
      <w:r>
        <w:rPr>
          <w:rFonts w:hint="eastAsia" w:ascii="Times New Roman" w:hAnsi="Times New Roman" w:eastAsia="宋体" w:cs="Times New Roman"/>
          <w:b/>
          <w:bCs/>
          <w:color w:val="auto"/>
          <w:sz w:val="28"/>
          <w:szCs w:val="28"/>
          <w:lang w:val="en-US" w:eastAsia="zh-CN" w:bidi="zh-CN"/>
        </w:rPr>
        <w:t>附件3成员单位应急联系电话</w:t>
      </w:r>
      <w:bookmarkEnd w:id="102"/>
      <w:bookmarkEnd w:id="103"/>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96"/>
        <w:gridCol w:w="4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eastAsia="zh-CN"/>
              </w:rPr>
              <w:t>单位</w:t>
            </w:r>
          </w:p>
        </w:tc>
        <w:tc>
          <w:tcPr>
            <w:tcW w:w="4326" w:type="dxa"/>
            <w:vAlign w:val="center"/>
          </w:tcPr>
          <w:p>
            <w:pPr>
              <w:bidi w:val="0"/>
              <w:jc w:val="center"/>
              <w:rPr>
                <w:rFonts w:hint="eastAsia"/>
                <w:color w:val="auto"/>
                <w:lang w:val="en-US" w:eastAsia="zh-CN"/>
              </w:rPr>
            </w:pPr>
            <w:r>
              <w:rPr>
                <w:rFonts w:hint="eastAsia"/>
                <w:color w:val="auto"/>
                <w:lang w:val="en-US"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rPr>
              <w:t>市生态环境局</w:t>
            </w:r>
          </w:p>
        </w:tc>
        <w:tc>
          <w:tcPr>
            <w:tcW w:w="4326" w:type="dxa"/>
            <w:vAlign w:val="center"/>
          </w:tcPr>
          <w:p>
            <w:pPr>
              <w:bidi w:val="0"/>
              <w:jc w:val="center"/>
              <w:rPr>
                <w:rFonts w:hint="eastAsia"/>
                <w:color w:val="auto"/>
                <w:lang w:val="en-US" w:eastAsia="zh-CN"/>
              </w:rPr>
            </w:pPr>
            <w:r>
              <w:rPr>
                <w:rFonts w:hint="eastAsia"/>
                <w:color w:val="auto"/>
                <w:lang w:val="en-US" w:eastAsia="zh-CN"/>
              </w:rPr>
              <w:t>8271319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rPr>
              <w:t>市应急管理局</w:t>
            </w:r>
          </w:p>
        </w:tc>
        <w:tc>
          <w:tcPr>
            <w:tcW w:w="4326" w:type="dxa"/>
            <w:vAlign w:val="center"/>
          </w:tcPr>
          <w:p>
            <w:pPr>
              <w:bidi w:val="0"/>
              <w:jc w:val="center"/>
              <w:rPr>
                <w:rFonts w:hint="eastAsia"/>
                <w:color w:val="auto"/>
                <w:lang w:val="en-US" w:eastAsia="zh-CN"/>
              </w:rPr>
            </w:pPr>
            <w:r>
              <w:rPr>
                <w:rFonts w:hint="eastAsia"/>
                <w:color w:val="auto"/>
                <w:lang w:val="en-US" w:eastAsia="zh-CN"/>
              </w:rPr>
              <w:t>8267161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rPr>
              <w:t>市委宣传部</w:t>
            </w:r>
          </w:p>
        </w:tc>
        <w:tc>
          <w:tcPr>
            <w:tcW w:w="4326" w:type="dxa"/>
            <w:vAlign w:val="center"/>
          </w:tcPr>
          <w:p>
            <w:pPr>
              <w:bidi w:val="0"/>
              <w:jc w:val="center"/>
              <w:rPr>
                <w:rFonts w:hint="eastAsia"/>
                <w:color w:val="auto"/>
                <w:lang w:val="en-US" w:eastAsia="zh-CN"/>
              </w:rPr>
            </w:pPr>
            <w:r>
              <w:rPr>
                <w:rFonts w:hint="eastAsia"/>
                <w:color w:val="auto"/>
                <w:lang w:val="en-US" w:eastAsia="zh-CN"/>
              </w:rPr>
              <w:t>8126089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rPr>
              <w:t>市发展和改革委员会</w:t>
            </w:r>
          </w:p>
        </w:tc>
        <w:tc>
          <w:tcPr>
            <w:tcW w:w="4326" w:type="dxa"/>
            <w:vAlign w:val="center"/>
          </w:tcPr>
          <w:p>
            <w:pPr>
              <w:bidi w:val="0"/>
              <w:jc w:val="center"/>
              <w:rPr>
                <w:rFonts w:hint="eastAsia"/>
                <w:color w:val="auto"/>
                <w:lang w:val="en-US" w:eastAsia="zh-CN"/>
              </w:rPr>
            </w:pPr>
            <w:r>
              <w:rPr>
                <w:rFonts w:hint="eastAsia"/>
                <w:color w:val="auto"/>
                <w:lang w:val="en-US" w:eastAsia="zh-CN"/>
              </w:rPr>
              <w:t>8895157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rPr>
              <w:t>市财政局</w:t>
            </w:r>
          </w:p>
        </w:tc>
        <w:tc>
          <w:tcPr>
            <w:tcW w:w="4326" w:type="dxa"/>
            <w:vAlign w:val="center"/>
          </w:tcPr>
          <w:p>
            <w:pPr>
              <w:bidi w:val="0"/>
              <w:jc w:val="center"/>
              <w:rPr>
                <w:rFonts w:hint="eastAsia"/>
                <w:color w:val="auto"/>
                <w:lang w:val="en-US" w:eastAsia="zh-CN"/>
              </w:rPr>
            </w:pPr>
            <w:r>
              <w:rPr>
                <w:rFonts w:hint="eastAsia"/>
                <w:color w:val="auto"/>
                <w:lang w:val="en-US" w:eastAsia="zh-CN"/>
              </w:rPr>
              <w:t>8273677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rPr>
              <w:t>市公安局</w:t>
            </w:r>
          </w:p>
        </w:tc>
        <w:tc>
          <w:tcPr>
            <w:tcW w:w="4326" w:type="dxa"/>
            <w:vAlign w:val="center"/>
          </w:tcPr>
          <w:p>
            <w:pPr>
              <w:bidi w:val="0"/>
              <w:jc w:val="center"/>
              <w:rPr>
                <w:rFonts w:hint="eastAsia"/>
                <w:color w:val="auto"/>
                <w:lang w:val="en-US" w:eastAsia="zh-CN"/>
              </w:rPr>
            </w:pPr>
            <w:r>
              <w:rPr>
                <w:rFonts w:hint="eastAsia"/>
                <w:color w:val="auto"/>
                <w:lang w:val="en-US" w:eastAsia="zh-CN"/>
              </w:rPr>
              <w:t>8172000、8172826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rPr>
              <w:t>市民政局</w:t>
            </w:r>
          </w:p>
        </w:tc>
        <w:tc>
          <w:tcPr>
            <w:tcW w:w="4326" w:type="dxa"/>
            <w:vAlign w:val="center"/>
          </w:tcPr>
          <w:p>
            <w:pPr>
              <w:bidi w:val="0"/>
              <w:jc w:val="center"/>
              <w:rPr>
                <w:rFonts w:hint="eastAsia"/>
                <w:color w:val="auto"/>
                <w:lang w:val="en-US" w:eastAsia="zh-CN"/>
              </w:rPr>
            </w:pPr>
            <w:r>
              <w:rPr>
                <w:rFonts w:hint="eastAsia"/>
                <w:color w:val="auto"/>
                <w:lang w:val="en-US" w:eastAsia="zh-CN"/>
              </w:rPr>
              <w:t>8273677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rPr>
              <w:t>市交通运输局</w:t>
            </w:r>
          </w:p>
        </w:tc>
        <w:tc>
          <w:tcPr>
            <w:tcW w:w="4326" w:type="dxa"/>
            <w:vAlign w:val="center"/>
          </w:tcPr>
          <w:p>
            <w:pPr>
              <w:bidi w:val="0"/>
              <w:jc w:val="center"/>
              <w:rPr>
                <w:rFonts w:hint="eastAsia"/>
                <w:color w:val="auto"/>
                <w:lang w:val="en-US" w:eastAsia="zh-CN"/>
              </w:rPr>
            </w:pPr>
            <w:r>
              <w:rPr>
                <w:rFonts w:hint="eastAsia"/>
                <w:color w:val="auto"/>
                <w:lang w:val="en-US" w:eastAsia="zh-CN"/>
              </w:rPr>
              <w:t>8136960、8136995、8136951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eastAsia="zh-CN"/>
              </w:rPr>
              <w:t>市住房和城乡建设局</w:t>
            </w:r>
          </w:p>
        </w:tc>
        <w:tc>
          <w:tcPr>
            <w:tcW w:w="4326" w:type="dxa"/>
            <w:vAlign w:val="center"/>
          </w:tcPr>
          <w:p>
            <w:pPr>
              <w:bidi w:val="0"/>
              <w:jc w:val="center"/>
              <w:rPr>
                <w:rFonts w:hint="eastAsia"/>
                <w:color w:val="auto"/>
                <w:lang w:val="en-US" w:eastAsia="zh-CN"/>
              </w:rPr>
            </w:pPr>
            <w:r>
              <w:rPr>
                <w:rFonts w:hint="eastAsia"/>
                <w:color w:val="auto"/>
                <w:lang w:val="en-US" w:eastAsia="zh-CN"/>
              </w:rPr>
              <w:t>8131397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rPr>
              <w:t>市市场监督管理局</w:t>
            </w:r>
          </w:p>
        </w:tc>
        <w:tc>
          <w:tcPr>
            <w:tcW w:w="4326" w:type="dxa"/>
            <w:vAlign w:val="center"/>
          </w:tcPr>
          <w:p>
            <w:pPr>
              <w:bidi w:val="0"/>
              <w:jc w:val="center"/>
              <w:rPr>
                <w:rFonts w:hint="default"/>
                <w:color w:val="auto"/>
                <w:lang w:val="en-US" w:eastAsia="zh-CN"/>
              </w:rPr>
            </w:pPr>
            <w:r>
              <w:rPr>
                <w:rFonts w:hint="eastAsia"/>
                <w:color w:val="auto"/>
                <w:lang w:val="en-US" w:eastAsia="zh-CN"/>
              </w:rPr>
              <w:t>81358172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rPr>
              <w:t>市农业农村局</w:t>
            </w:r>
          </w:p>
        </w:tc>
        <w:tc>
          <w:tcPr>
            <w:tcW w:w="4326" w:type="dxa"/>
            <w:vAlign w:val="center"/>
          </w:tcPr>
          <w:p>
            <w:pPr>
              <w:bidi w:val="0"/>
              <w:jc w:val="center"/>
              <w:rPr>
                <w:rFonts w:hint="eastAsia"/>
                <w:color w:val="auto"/>
                <w:lang w:val="en-US" w:eastAsia="zh-CN"/>
              </w:rPr>
            </w:pPr>
            <w:r>
              <w:rPr>
                <w:rFonts w:hint="eastAsia"/>
                <w:color w:val="auto"/>
                <w:lang w:val="en-US" w:eastAsia="zh-CN"/>
              </w:rPr>
              <w:t>8139516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eastAsia="zh-CN"/>
              </w:rPr>
              <w:t>市自然资源和规划局</w:t>
            </w:r>
          </w:p>
        </w:tc>
        <w:tc>
          <w:tcPr>
            <w:tcW w:w="4326" w:type="dxa"/>
            <w:vAlign w:val="center"/>
          </w:tcPr>
          <w:p>
            <w:pPr>
              <w:bidi w:val="0"/>
              <w:jc w:val="center"/>
              <w:rPr>
                <w:rFonts w:hint="eastAsia"/>
                <w:color w:val="auto"/>
                <w:lang w:val="en-US" w:eastAsia="zh-CN"/>
              </w:rPr>
            </w:pPr>
            <w:r>
              <w:rPr>
                <w:rFonts w:hint="eastAsia"/>
                <w:color w:val="auto"/>
                <w:lang w:val="en-US" w:eastAsia="zh-CN"/>
              </w:rPr>
              <w:t>8136637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eastAsia="zh-CN"/>
              </w:rPr>
              <w:t>市水利和湖泊局</w:t>
            </w:r>
          </w:p>
        </w:tc>
        <w:tc>
          <w:tcPr>
            <w:tcW w:w="4326" w:type="dxa"/>
            <w:vAlign w:val="center"/>
          </w:tcPr>
          <w:p>
            <w:pPr>
              <w:bidi w:val="0"/>
              <w:jc w:val="center"/>
              <w:rPr>
                <w:rFonts w:hint="eastAsia"/>
                <w:color w:val="auto"/>
                <w:lang w:val="en-US" w:eastAsia="zh-CN"/>
              </w:rPr>
            </w:pPr>
            <w:r>
              <w:rPr>
                <w:rFonts w:hint="eastAsia"/>
                <w:color w:val="auto"/>
                <w:lang w:val="en-US" w:eastAsia="zh-CN"/>
              </w:rPr>
              <w:t>8128850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eastAsia="zh-CN"/>
              </w:rPr>
              <w:t>市水文局</w:t>
            </w:r>
          </w:p>
        </w:tc>
        <w:tc>
          <w:tcPr>
            <w:tcW w:w="4326" w:type="dxa"/>
            <w:vAlign w:val="center"/>
          </w:tcPr>
          <w:p>
            <w:pPr>
              <w:bidi w:val="0"/>
              <w:jc w:val="center"/>
              <w:rPr>
                <w:rFonts w:hint="eastAsia"/>
                <w:color w:val="auto"/>
                <w:lang w:val="en-US" w:eastAsia="zh-CN"/>
              </w:rPr>
            </w:pPr>
            <w:r>
              <w:rPr>
                <w:rFonts w:hint="eastAsia"/>
                <w:color w:val="auto"/>
                <w:lang w:val="en-US" w:eastAsia="zh-CN"/>
              </w:rPr>
              <w:t>8256406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rPr>
              <w:t>市气象局</w:t>
            </w:r>
          </w:p>
        </w:tc>
        <w:tc>
          <w:tcPr>
            <w:tcW w:w="4326" w:type="dxa"/>
            <w:vAlign w:val="center"/>
          </w:tcPr>
          <w:p>
            <w:pPr>
              <w:bidi w:val="0"/>
              <w:jc w:val="center"/>
              <w:rPr>
                <w:rFonts w:hint="default"/>
                <w:color w:val="auto"/>
                <w:lang w:val="en-US" w:eastAsia="zh-CN"/>
              </w:rPr>
            </w:pPr>
            <w:r>
              <w:rPr>
                <w:rFonts w:hint="eastAsia"/>
                <w:color w:val="auto"/>
                <w:lang w:val="en-US" w:eastAsia="zh-CN"/>
              </w:rPr>
              <w:t>8256307 、8259671、18371547590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eastAsia="zh-CN"/>
              </w:rPr>
              <w:t>市城管执法委</w:t>
            </w:r>
          </w:p>
        </w:tc>
        <w:tc>
          <w:tcPr>
            <w:tcW w:w="4326" w:type="dxa"/>
            <w:vAlign w:val="center"/>
          </w:tcPr>
          <w:p>
            <w:pPr>
              <w:bidi w:val="0"/>
              <w:jc w:val="center"/>
              <w:rPr>
                <w:rFonts w:hint="eastAsia"/>
                <w:color w:val="auto"/>
                <w:lang w:val="en-US" w:eastAsia="zh-CN"/>
              </w:rPr>
            </w:pPr>
            <w:r>
              <w:rPr>
                <w:rFonts w:hint="eastAsia"/>
                <w:color w:val="auto"/>
                <w:lang w:val="en-US" w:eastAsia="zh-CN"/>
              </w:rPr>
              <w:t>8259089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rPr>
              <w:t>市商务局</w:t>
            </w:r>
          </w:p>
        </w:tc>
        <w:tc>
          <w:tcPr>
            <w:tcW w:w="4326" w:type="dxa"/>
            <w:vAlign w:val="center"/>
          </w:tcPr>
          <w:p>
            <w:pPr>
              <w:bidi w:val="0"/>
              <w:jc w:val="center"/>
              <w:rPr>
                <w:rFonts w:hint="eastAsia"/>
                <w:color w:val="auto"/>
                <w:lang w:val="en-US" w:eastAsia="zh-CN"/>
              </w:rPr>
            </w:pPr>
            <w:r>
              <w:rPr>
                <w:rFonts w:hint="eastAsia"/>
                <w:color w:val="auto"/>
                <w:lang w:val="en-US" w:eastAsia="zh-CN"/>
              </w:rPr>
              <w:t>8218926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rPr>
              <w:t>市卫生健康委员会</w:t>
            </w:r>
          </w:p>
        </w:tc>
        <w:tc>
          <w:tcPr>
            <w:tcW w:w="4326" w:type="dxa"/>
            <w:vAlign w:val="center"/>
          </w:tcPr>
          <w:p>
            <w:pPr>
              <w:bidi w:val="0"/>
              <w:jc w:val="center"/>
              <w:rPr>
                <w:rFonts w:hint="eastAsia"/>
                <w:color w:val="auto"/>
                <w:lang w:val="en-US" w:eastAsia="zh-CN"/>
              </w:rPr>
            </w:pPr>
            <w:r>
              <w:rPr>
                <w:rFonts w:hint="eastAsia"/>
                <w:color w:val="auto"/>
                <w:lang w:val="en-US" w:eastAsia="zh-CN"/>
              </w:rPr>
              <w:t>8133573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eastAsia="zh-CN"/>
              </w:rPr>
              <w:t>市消防救援支队</w:t>
            </w:r>
          </w:p>
        </w:tc>
        <w:tc>
          <w:tcPr>
            <w:tcW w:w="4326" w:type="dxa"/>
            <w:vAlign w:val="center"/>
          </w:tcPr>
          <w:p>
            <w:pPr>
              <w:bidi w:val="0"/>
              <w:jc w:val="center"/>
              <w:rPr>
                <w:rFonts w:hint="eastAsia"/>
                <w:color w:val="auto"/>
                <w:lang w:val="en-US" w:eastAsia="zh-CN"/>
              </w:rPr>
            </w:pPr>
            <w:r>
              <w:rPr>
                <w:rFonts w:hint="eastAsia"/>
                <w:color w:val="auto"/>
                <w:lang w:val="en-US" w:eastAsia="zh-CN"/>
              </w:rPr>
              <w:t>8138008 、 8138632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eastAsia="zh-CN"/>
              </w:rPr>
              <w:t>咸宁</w:t>
            </w:r>
            <w:r>
              <w:rPr>
                <w:rFonts w:hint="eastAsia"/>
                <w:color w:val="auto"/>
                <w:lang w:val="en-US"/>
              </w:rPr>
              <w:t>供电公司</w:t>
            </w:r>
          </w:p>
        </w:tc>
        <w:tc>
          <w:tcPr>
            <w:tcW w:w="4326" w:type="dxa"/>
            <w:vAlign w:val="center"/>
          </w:tcPr>
          <w:p>
            <w:pPr>
              <w:bidi w:val="0"/>
              <w:jc w:val="center"/>
              <w:rPr>
                <w:rFonts w:hint="eastAsia"/>
                <w:color w:val="auto"/>
                <w:lang w:val="en-US" w:eastAsia="zh-CN"/>
              </w:rPr>
            </w:pPr>
            <w:r>
              <w:rPr>
                <w:rFonts w:hint="eastAsia"/>
                <w:color w:val="auto"/>
                <w:lang w:val="en-US" w:eastAsia="zh-CN"/>
              </w:rPr>
              <w:t>8156812、8156860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rPr>
              <w:t>咸安区政府办</w:t>
            </w:r>
          </w:p>
        </w:tc>
        <w:tc>
          <w:tcPr>
            <w:tcW w:w="4326" w:type="dxa"/>
            <w:vAlign w:val="center"/>
          </w:tcPr>
          <w:p>
            <w:pPr>
              <w:bidi w:val="0"/>
              <w:jc w:val="center"/>
              <w:rPr>
                <w:rFonts w:hint="eastAsia"/>
                <w:color w:val="auto"/>
                <w:lang w:val="en-US" w:eastAsia="zh-CN"/>
              </w:rPr>
            </w:pPr>
            <w:r>
              <w:rPr>
                <w:rFonts w:hint="eastAsia"/>
                <w:color w:val="auto"/>
                <w:lang w:val="en-US" w:eastAsia="zh-CN"/>
              </w:rPr>
              <w:t>8322319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eastAsia="zh-CN"/>
              </w:rPr>
              <w:t>嘉鱼县政府办</w:t>
            </w:r>
          </w:p>
        </w:tc>
        <w:tc>
          <w:tcPr>
            <w:tcW w:w="4326" w:type="dxa"/>
            <w:vAlign w:val="center"/>
          </w:tcPr>
          <w:p>
            <w:pPr>
              <w:bidi w:val="0"/>
              <w:jc w:val="center"/>
              <w:rPr>
                <w:rFonts w:hint="eastAsia"/>
                <w:color w:val="auto"/>
                <w:lang w:val="en-US" w:eastAsia="zh-CN"/>
              </w:rPr>
            </w:pPr>
            <w:r>
              <w:rPr>
                <w:rFonts w:hint="eastAsia"/>
                <w:color w:val="auto"/>
                <w:lang w:val="en-US" w:eastAsia="zh-CN"/>
              </w:rPr>
              <w:t>6355800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eastAsia="zh-CN"/>
              </w:rPr>
              <w:t>赤壁市政府办</w:t>
            </w:r>
          </w:p>
        </w:tc>
        <w:tc>
          <w:tcPr>
            <w:tcW w:w="4326" w:type="dxa"/>
            <w:vAlign w:val="center"/>
          </w:tcPr>
          <w:p>
            <w:pPr>
              <w:bidi w:val="0"/>
              <w:jc w:val="center"/>
              <w:rPr>
                <w:rFonts w:hint="eastAsia"/>
                <w:color w:val="auto"/>
                <w:lang w:val="en-US" w:eastAsia="zh-CN"/>
              </w:rPr>
            </w:pPr>
            <w:r>
              <w:rPr>
                <w:rFonts w:hint="eastAsia"/>
                <w:color w:val="auto"/>
                <w:lang w:val="en-US" w:eastAsia="zh-CN"/>
              </w:rPr>
              <w:t>5353105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eastAsia="zh-CN"/>
              </w:rPr>
              <w:t>通城县政府办</w:t>
            </w:r>
          </w:p>
        </w:tc>
        <w:tc>
          <w:tcPr>
            <w:tcW w:w="4326" w:type="dxa"/>
            <w:vAlign w:val="center"/>
          </w:tcPr>
          <w:p>
            <w:pPr>
              <w:bidi w:val="0"/>
              <w:jc w:val="center"/>
              <w:rPr>
                <w:rFonts w:hint="eastAsia"/>
                <w:color w:val="auto"/>
                <w:lang w:val="en-US" w:eastAsia="zh-CN"/>
              </w:rPr>
            </w:pPr>
            <w:r>
              <w:rPr>
                <w:rFonts w:hint="eastAsia"/>
                <w:color w:val="auto"/>
                <w:lang w:val="en-US" w:eastAsia="zh-CN"/>
              </w:rPr>
              <w:t>4322559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eastAsia="zh-CN"/>
              </w:rPr>
              <w:t>崇阳县政府办</w:t>
            </w:r>
          </w:p>
        </w:tc>
        <w:tc>
          <w:tcPr>
            <w:tcW w:w="4326" w:type="dxa"/>
            <w:vAlign w:val="center"/>
          </w:tcPr>
          <w:p>
            <w:pPr>
              <w:bidi w:val="0"/>
              <w:jc w:val="center"/>
              <w:rPr>
                <w:rFonts w:hint="eastAsia"/>
                <w:color w:val="auto"/>
                <w:lang w:val="en-US" w:eastAsia="zh-CN"/>
              </w:rPr>
            </w:pPr>
            <w:r>
              <w:rPr>
                <w:rFonts w:hint="eastAsia"/>
                <w:color w:val="auto"/>
                <w:lang w:val="en-US" w:eastAsia="zh-CN"/>
              </w:rPr>
              <w:t>3395463、3391926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eastAsia="zh-CN"/>
              </w:rPr>
              <w:t>通山县政府办</w:t>
            </w:r>
          </w:p>
        </w:tc>
        <w:tc>
          <w:tcPr>
            <w:tcW w:w="4326" w:type="dxa"/>
            <w:vAlign w:val="center"/>
          </w:tcPr>
          <w:p>
            <w:pPr>
              <w:bidi w:val="0"/>
              <w:jc w:val="center"/>
              <w:rPr>
                <w:rFonts w:hint="eastAsia"/>
                <w:color w:val="auto"/>
                <w:lang w:val="en-US" w:eastAsia="zh-CN"/>
              </w:rPr>
            </w:pPr>
            <w:r>
              <w:rPr>
                <w:rFonts w:hint="eastAsia"/>
                <w:color w:val="auto"/>
                <w:lang w:val="en-US" w:eastAsia="zh-CN"/>
              </w:rPr>
              <w:t>2365551、2365552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eastAsia"/>
                <w:color w:val="auto"/>
                <w:lang w:val="en-US" w:eastAsia="zh-CN"/>
              </w:rPr>
            </w:pPr>
            <w:r>
              <w:rPr>
                <w:rFonts w:hint="eastAsia"/>
                <w:color w:val="auto"/>
                <w:lang w:val="en-US" w:eastAsia="zh-CN"/>
              </w:rPr>
              <w:t>咸宁高新区管委会</w:t>
            </w:r>
          </w:p>
        </w:tc>
        <w:tc>
          <w:tcPr>
            <w:tcW w:w="4326" w:type="dxa"/>
            <w:vAlign w:val="center"/>
          </w:tcPr>
          <w:p>
            <w:pPr>
              <w:bidi w:val="0"/>
              <w:jc w:val="center"/>
              <w:rPr>
                <w:rFonts w:hint="eastAsia"/>
                <w:color w:val="auto"/>
                <w:lang w:val="en-US" w:eastAsia="zh-CN"/>
              </w:rPr>
            </w:pPr>
            <w:r>
              <w:rPr>
                <w:rFonts w:hint="eastAsia"/>
                <w:color w:val="auto"/>
                <w:lang w:val="en-US" w:eastAsia="zh-CN"/>
              </w:rPr>
              <w:t>8209136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default"/>
                <w:color w:val="auto"/>
                <w:lang w:val="en-US" w:eastAsia="zh-CN"/>
              </w:rPr>
            </w:pPr>
            <w:r>
              <w:rPr>
                <w:rFonts w:hint="eastAsia"/>
                <w:color w:val="auto"/>
                <w:lang w:val="en-US" w:eastAsia="zh-CN"/>
              </w:rPr>
              <w:t>火警</w:t>
            </w:r>
          </w:p>
        </w:tc>
        <w:tc>
          <w:tcPr>
            <w:tcW w:w="4326" w:type="dxa"/>
            <w:vAlign w:val="center"/>
          </w:tcPr>
          <w:p>
            <w:pPr>
              <w:bidi w:val="0"/>
              <w:jc w:val="center"/>
              <w:rPr>
                <w:rFonts w:hint="default"/>
                <w:color w:val="auto"/>
                <w:lang w:val="en-US" w:eastAsia="zh-CN"/>
              </w:rPr>
            </w:pPr>
            <w:r>
              <w:rPr>
                <w:rFonts w:hint="eastAsia"/>
                <w:color w:val="auto"/>
                <w:lang w:val="en-US" w:eastAsia="zh-CN"/>
              </w:rPr>
              <w:t>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6" w:type="dxa"/>
            <w:vAlign w:val="center"/>
          </w:tcPr>
          <w:p>
            <w:pPr>
              <w:bidi w:val="0"/>
              <w:jc w:val="center"/>
              <w:rPr>
                <w:rFonts w:hint="default"/>
                <w:color w:val="auto"/>
                <w:lang w:val="en-US" w:eastAsia="zh-CN"/>
              </w:rPr>
            </w:pPr>
            <w:r>
              <w:rPr>
                <w:rFonts w:hint="eastAsia"/>
                <w:color w:val="auto"/>
                <w:lang w:val="en-US" w:eastAsia="zh-CN"/>
              </w:rPr>
              <w:t>医疗救护</w:t>
            </w:r>
          </w:p>
        </w:tc>
        <w:tc>
          <w:tcPr>
            <w:tcW w:w="4326" w:type="dxa"/>
            <w:vAlign w:val="center"/>
          </w:tcPr>
          <w:p>
            <w:pPr>
              <w:bidi w:val="0"/>
              <w:jc w:val="center"/>
              <w:rPr>
                <w:rFonts w:hint="default"/>
                <w:color w:val="auto"/>
                <w:lang w:val="en-US" w:eastAsia="zh-CN"/>
              </w:rPr>
            </w:pPr>
            <w:r>
              <w:rPr>
                <w:rFonts w:hint="eastAsia"/>
                <w:color w:val="auto"/>
                <w:lang w:val="en-US" w:eastAsia="zh-CN"/>
              </w:rPr>
              <w:t>120</w:t>
            </w:r>
          </w:p>
        </w:tc>
      </w:tr>
    </w:tbl>
    <w:p>
      <w:pPr>
        <w:bidi w:val="0"/>
        <w:rPr>
          <w:color w:val="auto"/>
          <w:lang w:val="en-US"/>
        </w:rPr>
      </w:pPr>
    </w:p>
    <w:p>
      <w:pPr>
        <w:rPr>
          <w:rFonts w:hint="eastAsia" w:ascii="Times New Roman" w:hAnsi="Times New Roman" w:eastAsia="宋体" w:cs="Times New Roman"/>
          <w:b/>
          <w:bCs/>
          <w:color w:val="auto"/>
          <w:sz w:val="28"/>
          <w:szCs w:val="28"/>
          <w:lang w:val="en-US" w:eastAsia="zh-CN" w:bidi="zh-CN"/>
        </w:rPr>
      </w:pPr>
      <w:r>
        <w:rPr>
          <w:rFonts w:hint="eastAsia" w:ascii="Times New Roman" w:hAnsi="Times New Roman" w:eastAsia="宋体" w:cs="Times New Roman"/>
          <w:b/>
          <w:bCs/>
          <w:color w:val="auto"/>
          <w:sz w:val="28"/>
          <w:szCs w:val="28"/>
          <w:lang w:val="en-US" w:eastAsia="zh-CN" w:bidi="zh-CN"/>
        </w:rPr>
        <w:br w:type="page"/>
      </w:r>
    </w:p>
    <w:p>
      <w:pPr>
        <w:topLinePunct/>
        <w:autoSpaceDE/>
        <w:autoSpaceDN/>
        <w:spacing w:before="0" w:after="0" w:line="240" w:lineRule="auto"/>
        <w:ind w:left="0" w:right="0"/>
        <w:jc w:val="both"/>
        <w:outlineLvl w:val="0"/>
        <w:rPr>
          <w:rFonts w:hint="eastAsia" w:ascii="Times New Roman" w:hAnsi="Times New Roman" w:eastAsia="宋体" w:cs="Times New Roman"/>
          <w:b/>
          <w:bCs/>
          <w:color w:val="auto"/>
          <w:sz w:val="28"/>
          <w:szCs w:val="28"/>
          <w:lang w:val="en-US" w:eastAsia="zh-CN" w:bidi="zh-CN"/>
        </w:rPr>
      </w:pPr>
      <w:bookmarkStart w:id="105" w:name="_Toc21093"/>
      <w:r>
        <w:rPr>
          <w:rFonts w:hint="eastAsia" w:ascii="Times New Roman" w:hAnsi="Times New Roman" w:eastAsia="宋体" w:cs="Times New Roman"/>
          <w:b/>
          <w:bCs/>
          <w:color w:val="auto"/>
          <w:sz w:val="28"/>
          <w:szCs w:val="28"/>
          <w:lang w:val="en-US" w:eastAsia="zh-CN" w:bidi="zh-CN"/>
        </w:rPr>
        <w:t>附件</w:t>
      </w:r>
      <w:bookmarkEnd w:id="104"/>
      <w:bookmarkStart w:id="106" w:name="_Hlk498513683"/>
      <w:r>
        <w:rPr>
          <w:rFonts w:hint="eastAsia" w:ascii="Times New Roman" w:hAnsi="Times New Roman" w:cs="Times New Roman"/>
          <w:b/>
          <w:bCs/>
          <w:color w:val="auto"/>
          <w:sz w:val="28"/>
          <w:szCs w:val="28"/>
          <w:lang w:val="en-US" w:eastAsia="zh-CN" w:bidi="zh-CN"/>
        </w:rPr>
        <w:t>4</w:t>
      </w:r>
      <w:r>
        <w:rPr>
          <w:rFonts w:hint="eastAsia" w:ascii="Times New Roman" w:hAnsi="Times New Roman" w:eastAsia="宋体" w:cs="Times New Roman"/>
          <w:b/>
          <w:bCs/>
          <w:color w:val="auto"/>
          <w:sz w:val="28"/>
          <w:szCs w:val="28"/>
          <w:lang w:val="en-US" w:eastAsia="zh-CN" w:bidi="zh-CN"/>
        </w:rPr>
        <w:t>工作机构及职责</w:t>
      </w:r>
      <w:bookmarkEnd w:id="105"/>
    </w:p>
    <w:p>
      <w:pPr>
        <w:bidi w:val="0"/>
        <w:rPr>
          <w:rFonts w:hint="eastAsia"/>
          <w:color w:val="auto"/>
          <w:lang w:val="en-US" w:eastAsia="zh-CN"/>
        </w:rPr>
      </w:pPr>
    </w:p>
    <w:bookmarkEnd w:id="101"/>
    <w:bookmarkEnd w:id="106"/>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1119"/>
        <w:gridCol w:w="1210"/>
        <w:gridCol w:w="2292"/>
        <w:gridCol w:w="3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trPr>
        <w:tc>
          <w:tcPr>
            <w:tcW w:w="334"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序号</w:t>
            </w:r>
          </w:p>
        </w:tc>
        <w:tc>
          <w:tcPr>
            <w:tcW w:w="664"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工作组</w:t>
            </w:r>
          </w:p>
        </w:tc>
        <w:tc>
          <w:tcPr>
            <w:tcW w:w="718"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组长单位</w:t>
            </w:r>
          </w:p>
        </w:tc>
        <w:tc>
          <w:tcPr>
            <w:tcW w:w="1360"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参加单位</w:t>
            </w:r>
          </w:p>
        </w:tc>
        <w:tc>
          <w:tcPr>
            <w:tcW w:w="1921"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34"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1</w:t>
            </w:r>
          </w:p>
        </w:tc>
        <w:tc>
          <w:tcPr>
            <w:tcW w:w="664"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污染处置组</w:t>
            </w:r>
          </w:p>
        </w:tc>
        <w:tc>
          <w:tcPr>
            <w:tcW w:w="718"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市生态环境局</w:t>
            </w:r>
          </w:p>
        </w:tc>
        <w:tc>
          <w:tcPr>
            <w:tcW w:w="1360"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市公安局、市应急管理局、</w:t>
            </w:r>
            <w:r>
              <w:rPr>
                <w:rFonts w:hint="eastAsia" w:ascii="宋体" w:hAnsi="宋体" w:eastAsia="宋体" w:cs="宋体"/>
                <w:color w:val="auto"/>
                <w:kern w:val="2"/>
                <w:sz w:val="24"/>
                <w:szCs w:val="24"/>
                <w:lang w:val="en-US" w:eastAsia="zh-CN" w:bidi="ar-SA"/>
              </w:rPr>
              <w:t>市消防救援支队</w:t>
            </w:r>
            <w:r>
              <w:rPr>
                <w:rFonts w:hint="eastAsia" w:ascii="宋体" w:hAnsi="宋体" w:eastAsia="宋体" w:cs="宋体"/>
                <w:color w:val="auto"/>
                <w:kern w:val="2"/>
                <w:sz w:val="24"/>
                <w:szCs w:val="24"/>
                <w:lang w:val="en-US" w:bidi="ar-SA"/>
              </w:rPr>
              <w:t>、市交通运输局、</w:t>
            </w:r>
            <w:r>
              <w:rPr>
                <w:rFonts w:hint="eastAsia" w:ascii="宋体" w:hAnsi="宋体" w:eastAsia="宋体" w:cs="宋体"/>
                <w:color w:val="auto"/>
                <w:kern w:val="2"/>
                <w:sz w:val="24"/>
                <w:szCs w:val="24"/>
                <w:lang w:val="en-US" w:eastAsia="zh-CN" w:bidi="ar-SA"/>
              </w:rPr>
              <w:t>市水利和湖泊局</w:t>
            </w:r>
            <w:r>
              <w:rPr>
                <w:rFonts w:hint="eastAsia" w:ascii="宋体" w:hAnsi="宋体" w:eastAsia="宋体" w:cs="宋体"/>
                <w:color w:val="auto"/>
                <w:kern w:val="2"/>
                <w:sz w:val="24"/>
                <w:szCs w:val="24"/>
                <w:lang w:val="en-US" w:bidi="ar-SA"/>
              </w:rPr>
              <w:t>、市卫生健康委员会、市市场监督管理局、</w:t>
            </w:r>
            <w:r>
              <w:rPr>
                <w:rFonts w:hint="eastAsia" w:ascii="宋体" w:hAnsi="宋体" w:eastAsia="宋体" w:cs="宋体"/>
                <w:color w:val="auto"/>
                <w:kern w:val="2"/>
                <w:sz w:val="24"/>
                <w:szCs w:val="24"/>
                <w:lang w:val="en-US" w:eastAsia="zh-CN" w:bidi="ar-SA"/>
              </w:rPr>
              <w:t>市住房和城乡建设局</w:t>
            </w:r>
            <w:r>
              <w:rPr>
                <w:rFonts w:hint="eastAsia" w:ascii="宋体" w:hAnsi="宋体" w:eastAsia="宋体" w:cs="宋体"/>
                <w:color w:val="auto"/>
                <w:kern w:val="2"/>
                <w:sz w:val="24"/>
                <w:szCs w:val="24"/>
                <w:lang w:val="en-US" w:bidi="ar-SA"/>
              </w:rPr>
              <w:t>、市农业农村局、</w:t>
            </w:r>
            <w:r>
              <w:rPr>
                <w:rFonts w:hint="eastAsia" w:cs="宋体"/>
                <w:color w:val="auto"/>
                <w:kern w:val="2"/>
                <w:sz w:val="24"/>
                <w:szCs w:val="24"/>
                <w:lang w:val="en-US" w:eastAsia="zh-CN" w:bidi="ar-SA"/>
              </w:rPr>
              <w:t>自然资源和规划局</w:t>
            </w:r>
            <w:r>
              <w:rPr>
                <w:rFonts w:hint="eastAsia" w:ascii="宋体" w:hAnsi="宋体" w:eastAsia="宋体" w:cs="宋体"/>
                <w:color w:val="auto"/>
                <w:kern w:val="2"/>
                <w:sz w:val="24"/>
                <w:szCs w:val="24"/>
                <w:lang w:val="en-US" w:bidi="ar-SA"/>
              </w:rPr>
              <w:t>和事件发生地</w:t>
            </w:r>
            <w:r>
              <w:rPr>
                <w:rFonts w:hint="eastAsia" w:cs="宋体"/>
                <w:color w:val="auto"/>
                <w:kern w:val="2"/>
                <w:sz w:val="24"/>
                <w:szCs w:val="24"/>
                <w:lang w:val="en-US" w:eastAsia="zh-CN" w:bidi="ar-SA"/>
              </w:rPr>
              <w:t>县（市、区）人民政府</w:t>
            </w:r>
          </w:p>
        </w:tc>
        <w:tc>
          <w:tcPr>
            <w:tcW w:w="1921"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组织开展现场调查，收集汇总相关数据，组织技术研判和事态分析；分析污染途径，明确防止污染物扩散的程序；组织采取有效措施，迅速切断污染源，消除或减轻已经造成的污染；明确现场处置人员的个人防护措施；组织执行相关企业停、限产措施；组织建立现场警戒区和交通管制区域，确定重点防护区域，确定受威胁人员疏散的方式和途径，疏散转移受威胁人员至应急避灾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34"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2</w:t>
            </w:r>
          </w:p>
        </w:tc>
        <w:tc>
          <w:tcPr>
            <w:tcW w:w="664"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医疗救护组</w:t>
            </w:r>
          </w:p>
        </w:tc>
        <w:tc>
          <w:tcPr>
            <w:tcW w:w="718"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市卫生健康委员会</w:t>
            </w:r>
          </w:p>
        </w:tc>
        <w:tc>
          <w:tcPr>
            <w:tcW w:w="1360"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市发展和改革委员会、市财政局、市交通运输局、市应急管理局、市农业农村局、市市场监督管理局等</w:t>
            </w:r>
          </w:p>
        </w:tc>
        <w:tc>
          <w:tcPr>
            <w:tcW w:w="1921"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组织开展伤病员医学救治、应急心理援助；禁止或限制受污染食品和饮用水的生产、加工、流通和食用，防范因</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造成集体中毒。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34"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3</w:t>
            </w:r>
          </w:p>
        </w:tc>
        <w:tc>
          <w:tcPr>
            <w:tcW w:w="664"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应急监察组</w:t>
            </w:r>
          </w:p>
        </w:tc>
        <w:tc>
          <w:tcPr>
            <w:tcW w:w="718"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市生态环境局</w:t>
            </w:r>
          </w:p>
        </w:tc>
        <w:tc>
          <w:tcPr>
            <w:tcW w:w="1360"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市公安局、市交通运输局</w:t>
            </w:r>
          </w:p>
        </w:tc>
        <w:tc>
          <w:tcPr>
            <w:tcW w:w="1921"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监督指导污染源的控制和处置；指导污染控制区的警戒和防护；监督指导</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的善后处理工作；参与</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性质、等级的审定；负责</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的现场调查取证。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34"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4</w:t>
            </w:r>
          </w:p>
        </w:tc>
        <w:tc>
          <w:tcPr>
            <w:tcW w:w="664"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应急监测组</w:t>
            </w:r>
          </w:p>
        </w:tc>
        <w:tc>
          <w:tcPr>
            <w:tcW w:w="718"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市生态环境局</w:t>
            </w:r>
          </w:p>
        </w:tc>
        <w:tc>
          <w:tcPr>
            <w:tcW w:w="1360"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eastAsia="zh-CN" w:bidi="ar-SA"/>
              </w:rPr>
              <w:t>市水利和湖泊局</w:t>
            </w:r>
            <w:r>
              <w:rPr>
                <w:rFonts w:hint="eastAsia" w:ascii="宋体" w:hAnsi="宋体" w:eastAsia="宋体" w:cs="宋体"/>
                <w:color w:val="auto"/>
                <w:kern w:val="2"/>
                <w:sz w:val="24"/>
                <w:szCs w:val="24"/>
                <w:lang w:val="en-US" w:bidi="ar-SA"/>
              </w:rPr>
              <w:t>、市交通运输局、</w:t>
            </w:r>
            <w:r>
              <w:rPr>
                <w:rFonts w:hint="eastAsia" w:ascii="宋体" w:hAnsi="宋体" w:eastAsia="宋体" w:cs="宋体"/>
                <w:color w:val="auto"/>
                <w:kern w:val="2"/>
                <w:sz w:val="24"/>
                <w:szCs w:val="24"/>
                <w:lang w:val="en-US" w:eastAsia="zh-CN" w:bidi="ar-SA"/>
              </w:rPr>
              <w:t>市住房和城乡建设局</w:t>
            </w:r>
            <w:r>
              <w:rPr>
                <w:rFonts w:hint="eastAsia" w:ascii="宋体" w:hAnsi="宋体" w:eastAsia="宋体" w:cs="宋体"/>
                <w:color w:val="auto"/>
                <w:kern w:val="2"/>
                <w:sz w:val="24"/>
                <w:szCs w:val="24"/>
                <w:lang w:val="en-US" w:bidi="ar-SA"/>
              </w:rPr>
              <w:t>、市农业农村局、市气象局、市卫生健康委员会</w:t>
            </w:r>
          </w:p>
        </w:tc>
        <w:tc>
          <w:tcPr>
            <w:tcW w:w="1921"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组织开展对</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的污染物种类、性质以及当地气象、自然、社会环境状况等的调查；根据现场情况明确相应的应急监测方案及监测方法，确定污染物扩散范围，明确监测的布点和频次；做好应急监测及数据汇总分析，为</w:t>
            </w:r>
            <w:r>
              <w:rPr>
                <w:rFonts w:hint="eastAsia" w:cs="宋体"/>
                <w:color w:val="auto"/>
                <w:kern w:val="2"/>
                <w:sz w:val="24"/>
                <w:szCs w:val="24"/>
                <w:lang w:val="en-US" w:eastAsia="zh-CN" w:bidi="ar-SA"/>
              </w:rPr>
              <w:t>水污染突发事件</w:t>
            </w:r>
            <w:r>
              <w:rPr>
                <w:rFonts w:hint="eastAsia" w:ascii="宋体" w:hAnsi="宋体" w:eastAsia="宋体" w:cs="宋体"/>
                <w:color w:val="auto"/>
                <w:kern w:val="2"/>
                <w:sz w:val="24"/>
                <w:szCs w:val="24"/>
                <w:lang w:val="en-US" w:bidi="ar-SA"/>
              </w:rPr>
              <w:t>应急决策提供依据。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34"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5</w:t>
            </w:r>
          </w:p>
        </w:tc>
        <w:tc>
          <w:tcPr>
            <w:tcW w:w="664"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综合保障组</w:t>
            </w:r>
          </w:p>
        </w:tc>
        <w:tc>
          <w:tcPr>
            <w:tcW w:w="718"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市应急管理局</w:t>
            </w:r>
          </w:p>
        </w:tc>
        <w:tc>
          <w:tcPr>
            <w:tcW w:w="1360"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市交通运输局、市发展和改革委员会、市公安局、</w:t>
            </w:r>
            <w:r>
              <w:rPr>
                <w:rFonts w:hint="eastAsia" w:ascii="宋体" w:hAnsi="宋体" w:eastAsia="宋体" w:cs="宋体"/>
                <w:color w:val="auto"/>
                <w:kern w:val="2"/>
                <w:sz w:val="24"/>
                <w:szCs w:val="24"/>
                <w:lang w:val="en-US" w:eastAsia="zh-CN" w:bidi="ar-SA"/>
              </w:rPr>
              <w:t>市消防救援支队</w:t>
            </w:r>
            <w:r>
              <w:rPr>
                <w:rFonts w:hint="eastAsia" w:ascii="宋体" w:hAnsi="宋体" w:eastAsia="宋体" w:cs="宋体"/>
                <w:color w:val="auto"/>
                <w:kern w:val="2"/>
                <w:sz w:val="24"/>
                <w:szCs w:val="24"/>
                <w:lang w:val="en-US" w:bidi="ar-SA"/>
              </w:rPr>
              <w:t>、市财政局、事发地</w:t>
            </w:r>
            <w:r>
              <w:rPr>
                <w:rFonts w:hint="eastAsia" w:cs="宋体"/>
                <w:color w:val="auto"/>
                <w:kern w:val="2"/>
                <w:sz w:val="24"/>
                <w:szCs w:val="24"/>
                <w:lang w:val="en-US" w:eastAsia="zh-CN" w:bidi="ar-SA"/>
              </w:rPr>
              <w:t>县（市、区）人民政府水污染突发事件</w:t>
            </w:r>
            <w:r>
              <w:rPr>
                <w:rFonts w:hint="eastAsia" w:ascii="宋体" w:hAnsi="宋体" w:eastAsia="宋体" w:cs="宋体"/>
                <w:color w:val="auto"/>
                <w:kern w:val="2"/>
                <w:sz w:val="24"/>
                <w:szCs w:val="24"/>
                <w:lang w:val="en-US" w:bidi="ar-SA"/>
              </w:rPr>
              <w:t>现场应急指挥部、</w:t>
            </w:r>
            <w:r>
              <w:rPr>
                <w:rFonts w:hint="eastAsia" w:ascii="宋体" w:hAnsi="宋体" w:eastAsia="宋体" w:cs="宋体"/>
                <w:color w:val="auto"/>
                <w:kern w:val="2"/>
                <w:sz w:val="24"/>
                <w:szCs w:val="24"/>
                <w:lang w:val="en-US" w:eastAsia="zh-CN" w:bidi="ar-SA"/>
              </w:rPr>
              <w:t>市住房和城乡建设局</w:t>
            </w:r>
          </w:p>
        </w:tc>
        <w:tc>
          <w:tcPr>
            <w:tcW w:w="1921"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协助开展受污染人员的去污洗消工作；指导做好事件影响区域有关人员的临时安置工作；组织做好环境应急救援物资及临时安置重要物资的紧急生产、储备调拨和紧急配送工作；及时组织调运重要生活必需品，保障群众基本生活和市场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34"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6</w:t>
            </w:r>
          </w:p>
        </w:tc>
        <w:tc>
          <w:tcPr>
            <w:tcW w:w="664"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宣传报道组</w:t>
            </w:r>
          </w:p>
        </w:tc>
        <w:tc>
          <w:tcPr>
            <w:tcW w:w="718"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市委宣传部</w:t>
            </w:r>
          </w:p>
        </w:tc>
        <w:tc>
          <w:tcPr>
            <w:tcW w:w="1360"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eastAsia="zh-CN" w:bidi="ar-SA"/>
              </w:rPr>
              <w:t>市生态环境局、市公安局、咸宁日报社、咸宁广播电视台</w:t>
            </w:r>
          </w:p>
        </w:tc>
        <w:tc>
          <w:tcPr>
            <w:tcW w:w="1921"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eastAsia="zh-CN" w:bidi="ar-SA"/>
              </w:rPr>
              <w:t>组织开展事件进展、应急工作情况等权威信息发布，加强新闻宣传报道；收集分析国内外舆情和社会公众动态，加强媒体、网络管理，正确引导舆论；通过多种方式做好相关知识普及；及时澄清不实信息，回应社会关切。</w:t>
            </w:r>
          </w:p>
        </w:tc>
      </w:tr>
    </w:tbl>
    <w:p>
      <w:pPr>
        <w:topLinePunct/>
        <w:autoSpaceDE/>
        <w:autoSpaceDN/>
        <w:spacing w:before="0" w:after="0" w:line="300" w:lineRule="auto"/>
        <w:ind w:left="0" w:right="0" w:firstLine="700" w:firstLineChars="219"/>
        <w:jc w:val="both"/>
        <w:rPr>
          <w:rFonts w:ascii="Times New Roman" w:hAnsi="Times New Roman" w:eastAsia="方正仿宋_GBK" w:cs="Times New Roman"/>
          <w:color w:val="auto"/>
          <w:kern w:val="2"/>
          <w:sz w:val="32"/>
          <w:szCs w:val="32"/>
          <w:lang w:val="en-US" w:bidi="ar-SA"/>
        </w:rPr>
      </w:pPr>
      <w:bookmarkStart w:id="107" w:name="_Toc26955875"/>
    </w:p>
    <w:p>
      <w:pPr>
        <w:rPr>
          <w:rFonts w:hint="eastAsia" w:ascii="Times New Roman" w:hAnsi="Times New Roman" w:eastAsia="宋体" w:cs="Times New Roman"/>
          <w:b/>
          <w:bCs/>
          <w:color w:val="auto"/>
          <w:sz w:val="28"/>
          <w:szCs w:val="28"/>
          <w:lang w:val="en-US" w:eastAsia="zh-CN" w:bidi="zh-CN"/>
        </w:rPr>
      </w:pPr>
      <w:bookmarkStart w:id="108" w:name="_Toc41029426"/>
      <w:r>
        <w:rPr>
          <w:rFonts w:hint="eastAsia" w:ascii="Times New Roman" w:hAnsi="Times New Roman" w:eastAsia="宋体" w:cs="Times New Roman"/>
          <w:b/>
          <w:bCs/>
          <w:color w:val="auto"/>
          <w:sz w:val="28"/>
          <w:szCs w:val="28"/>
          <w:lang w:val="en-US" w:eastAsia="zh-CN" w:bidi="zh-CN"/>
        </w:rPr>
        <w:br w:type="page"/>
      </w:r>
    </w:p>
    <w:p>
      <w:pPr>
        <w:topLinePunct/>
        <w:autoSpaceDE/>
        <w:autoSpaceDN/>
        <w:spacing w:before="0" w:after="0" w:line="240" w:lineRule="auto"/>
        <w:ind w:left="0" w:right="0"/>
        <w:jc w:val="both"/>
        <w:outlineLvl w:val="0"/>
        <w:rPr>
          <w:rFonts w:hint="eastAsia" w:ascii="Times New Roman" w:hAnsi="Times New Roman" w:eastAsia="方正小标宋_GBK" w:cs="Times New Roman"/>
          <w:color w:val="auto"/>
          <w:kern w:val="2"/>
          <w:szCs w:val="44"/>
          <w:lang w:val="en-US" w:bidi="ar-SA"/>
        </w:rPr>
      </w:pPr>
      <w:bookmarkStart w:id="109" w:name="_Toc4743"/>
      <w:r>
        <w:rPr>
          <w:rFonts w:hint="eastAsia" w:ascii="Times New Roman" w:hAnsi="Times New Roman" w:eastAsia="宋体" w:cs="Times New Roman"/>
          <w:b/>
          <w:bCs/>
          <w:color w:val="auto"/>
          <w:sz w:val="28"/>
          <w:szCs w:val="28"/>
          <w:lang w:val="en-US" w:eastAsia="zh-CN" w:bidi="zh-CN"/>
        </w:rPr>
        <w:t>附件</w:t>
      </w:r>
      <w:bookmarkEnd w:id="108"/>
      <w:bookmarkStart w:id="110" w:name="_Toc41029427"/>
      <w:bookmarkStart w:id="111" w:name="_Toc28618"/>
      <w:r>
        <w:rPr>
          <w:rFonts w:hint="eastAsia" w:ascii="Times New Roman" w:hAnsi="Times New Roman" w:cs="Times New Roman"/>
          <w:b/>
          <w:bCs/>
          <w:color w:val="auto"/>
          <w:sz w:val="28"/>
          <w:szCs w:val="28"/>
          <w:lang w:val="en-US" w:eastAsia="zh-CN" w:bidi="zh-CN"/>
        </w:rPr>
        <w:t>5</w:t>
      </w:r>
      <w:r>
        <w:rPr>
          <w:rFonts w:hint="eastAsia"/>
          <w:b/>
          <w:bCs/>
          <w:color w:val="auto"/>
          <w:sz w:val="28"/>
          <w:szCs w:val="28"/>
          <w:lang w:val="en-US" w:eastAsia="zh-CN"/>
        </w:rPr>
        <w:t>水污染突发事件</w:t>
      </w:r>
      <w:r>
        <w:rPr>
          <w:rFonts w:hint="eastAsia"/>
          <w:b/>
          <w:bCs/>
          <w:color w:val="auto"/>
          <w:sz w:val="28"/>
          <w:szCs w:val="28"/>
          <w:lang w:val="en-US"/>
        </w:rPr>
        <w:t>应急响应流程简图</w:t>
      </w:r>
      <w:bookmarkEnd w:id="107"/>
      <w:bookmarkEnd w:id="109"/>
      <w:bookmarkEnd w:id="110"/>
      <w:bookmarkEnd w:id="111"/>
    </w:p>
    <w:p>
      <w:pPr>
        <w:pStyle w:val="8"/>
        <w:rPr>
          <w:rFonts w:hint="eastAsia"/>
          <w:color w:val="auto"/>
          <w:lang w:val="en-US"/>
        </w:rPr>
      </w:pPr>
      <w:r>
        <w:rPr>
          <w:rFonts w:hint="eastAsia"/>
          <w:color w:val="auto"/>
          <w:lang w:val="en-US" w:eastAsia="zh-CN"/>
        </w:rPr>
        <w:object>
          <v:shape id="_x0000_i1025" o:spt="75" alt="" type="#_x0000_t75" style="height:602.6pt;width:443.3pt;" o:ole="t" filled="f" o:preferrelative="t" stroked="f" coordsize="21600,21600">
            <v:path/>
            <v:fill on="f" focussize="0,0"/>
            <v:stroke on="f"/>
            <v:imagedata r:id="rId11" o:title=""/>
            <o:lock v:ext="edit" aspectratio="f"/>
            <w10:wrap type="none"/>
            <w10:anchorlock/>
          </v:shape>
          <o:OLEObject Type="Embed" ProgID="Visio.Drawing.11" ShapeID="_x0000_i1025" DrawAspect="Content" ObjectID="_1468075725" r:id="rId10">
            <o:LockedField>false</o:LockedField>
          </o:OLEObject>
        </w:object>
      </w:r>
    </w:p>
    <w:p>
      <w:pPr>
        <w:rPr>
          <w:rFonts w:hint="eastAsia" w:ascii="Times New Roman" w:hAnsi="Times New Roman" w:eastAsia="宋体" w:cs="Times New Roman"/>
          <w:b/>
          <w:bCs/>
          <w:color w:val="auto"/>
          <w:sz w:val="28"/>
          <w:szCs w:val="28"/>
          <w:lang w:val="en-US" w:eastAsia="zh-CN" w:bidi="zh-CN"/>
        </w:rPr>
      </w:pPr>
      <w:r>
        <w:rPr>
          <w:rFonts w:hint="eastAsia" w:ascii="Times New Roman" w:hAnsi="Times New Roman" w:eastAsia="宋体" w:cs="Times New Roman"/>
          <w:b/>
          <w:bCs/>
          <w:color w:val="auto"/>
          <w:sz w:val="28"/>
          <w:szCs w:val="28"/>
          <w:lang w:val="en-US" w:eastAsia="zh-CN" w:bidi="zh-CN"/>
        </w:rPr>
        <w:br w:type="page"/>
      </w:r>
    </w:p>
    <w:p>
      <w:pPr>
        <w:topLinePunct/>
        <w:autoSpaceDE/>
        <w:autoSpaceDN/>
        <w:spacing w:before="0" w:after="0" w:line="240" w:lineRule="auto"/>
        <w:ind w:left="0" w:right="0"/>
        <w:jc w:val="both"/>
        <w:outlineLvl w:val="0"/>
        <w:rPr>
          <w:rFonts w:hint="eastAsia" w:ascii="宋体" w:hAnsi="宋体" w:eastAsia="宋体" w:cs="宋体"/>
          <w:b/>
          <w:bCs/>
          <w:color w:val="auto"/>
          <w:kern w:val="2"/>
          <w:sz w:val="28"/>
          <w:szCs w:val="28"/>
          <w:lang w:val="en-US" w:bidi="ar-SA"/>
        </w:rPr>
      </w:pPr>
      <w:bookmarkStart w:id="112" w:name="_Toc17290"/>
      <w:bookmarkStart w:id="113" w:name="_Toc14018"/>
      <w:r>
        <w:rPr>
          <w:rFonts w:hint="eastAsia" w:ascii="Times New Roman" w:hAnsi="Times New Roman" w:eastAsia="宋体" w:cs="Times New Roman"/>
          <w:b/>
          <w:bCs/>
          <w:color w:val="auto"/>
          <w:sz w:val="28"/>
          <w:szCs w:val="28"/>
          <w:lang w:val="en-US" w:eastAsia="zh-CN" w:bidi="zh-CN"/>
        </w:rPr>
        <w:t>附件</w:t>
      </w:r>
      <w:r>
        <w:rPr>
          <w:rFonts w:hint="eastAsia" w:ascii="Times New Roman" w:hAnsi="Times New Roman" w:cs="Times New Roman"/>
          <w:b/>
          <w:bCs/>
          <w:color w:val="auto"/>
          <w:sz w:val="28"/>
          <w:szCs w:val="28"/>
          <w:lang w:val="en-US" w:eastAsia="zh-CN" w:bidi="zh-CN"/>
        </w:rPr>
        <w:t>6</w:t>
      </w:r>
      <w:r>
        <w:rPr>
          <w:rFonts w:hint="eastAsia" w:ascii="宋体" w:hAnsi="宋体" w:eastAsia="宋体" w:cs="宋体"/>
          <w:b/>
          <w:bCs/>
          <w:color w:val="auto"/>
          <w:kern w:val="2"/>
          <w:sz w:val="28"/>
          <w:szCs w:val="28"/>
          <w:lang w:val="en-US" w:bidi="ar-SA"/>
        </w:rPr>
        <w:t>不同</w:t>
      </w:r>
      <w:r>
        <w:rPr>
          <w:rFonts w:hint="eastAsia" w:cs="宋体"/>
          <w:b/>
          <w:bCs/>
          <w:color w:val="auto"/>
          <w:kern w:val="2"/>
          <w:sz w:val="28"/>
          <w:szCs w:val="28"/>
          <w:lang w:val="en-US" w:eastAsia="zh-CN" w:bidi="ar-SA"/>
        </w:rPr>
        <w:t>水污染突发事件</w:t>
      </w:r>
      <w:r>
        <w:rPr>
          <w:rFonts w:hint="eastAsia" w:ascii="宋体" w:hAnsi="宋体" w:eastAsia="宋体" w:cs="宋体"/>
          <w:b/>
          <w:bCs/>
          <w:color w:val="auto"/>
          <w:kern w:val="2"/>
          <w:sz w:val="28"/>
          <w:szCs w:val="28"/>
          <w:lang w:val="en-US" w:bidi="ar-SA"/>
        </w:rPr>
        <w:t>处置措施</w:t>
      </w:r>
      <w:bookmarkEnd w:id="112"/>
      <w:bookmarkEnd w:id="113"/>
    </w:p>
    <w:p>
      <w:pPr>
        <w:keepNext w:val="0"/>
        <w:keepLines w:val="0"/>
        <w:pageBreakBefore w:val="0"/>
        <w:kinsoku/>
        <w:wordWrap/>
        <w:overflowPunct/>
        <w:topLinePunct w:val="0"/>
        <w:autoSpaceDE/>
        <w:autoSpaceDN/>
        <w:bidi w:val="0"/>
        <w:snapToGrid/>
        <w:spacing w:before="0" w:after="0" w:line="360" w:lineRule="auto"/>
        <w:ind w:left="0" w:right="0" w:firstLine="482" w:firstLineChars="200"/>
        <w:jc w:val="left"/>
        <w:textAlignment w:val="auto"/>
        <w:rPr>
          <w:rFonts w:ascii="Times New Roman" w:hAnsi="Times New Roman" w:eastAsia="宋体" w:cs="仿宋"/>
          <w:b/>
          <w:bCs/>
          <w:color w:val="auto"/>
          <w:kern w:val="0"/>
          <w:sz w:val="24"/>
          <w:szCs w:val="24"/>
          <w:shd w:val="clear" w:color="auto" w:fill="FFFFFF"/>
          <w:lang w:val="en-US" w:bidi="ar"/>
        </w:rPr>
      </w:pPr>
      <w:r>
        <w:rPr>
          <w:rFonts w:hint="eastAsia" w:ascii="Times New Roman" w:hAnsi="Times New Roman" w:eastAsia="宋体" w:cs="仿宋"/>
          <w:b/>
          <w:bCs/>
          <w:color w:val="auto"/>
          <w:kern w:val="0"/>
          <w:sz w:val="24"/>
          <w:szCs w:val="24"/>
          <w:shd w:val="clear" w:color="auto" w:fill="FFFFFF"/>
          <w:lang w:val="en-US" w:bidi="ar"/>
        </w:rPr>
        <w:t>1</w:t>
      </w:r>
      <w:r>
        <w:rPr>
          <w:rFonts w:hint="eastAsia" w:ascii="Times New Roman" w:hAnsi="Times New Roman" w:cs="仿宋"/>
          <w:b/>
          <w:bCs/>
          <w:color w:val="auto"/>
          <w:kern w:val="0"/>
          <w:sz w:val="24"/>
          <w:szCs w:val="24"/>
          <w:shd w:val="clear" w:color="auto" w:fill="FFFFFF"/>
          <w:lang w:val="en-US" w:eastAsia="zh-CN" w:bidi="ar"/>
        </w:rPr>
        <w:t>.</w:t>
      </w:r>
      <w:r>
        <w:rPr>
          <w:rFonts w:hint="eastAsia" w:ascii="Times New Roman" w:hAnsi="Times New Roman" w:eastAsia="宋体" w:cs="仿宋"/>
          <w:b/>
          <w:bCs/>
          <w:color w:val="auto"/>
          <w:kern w:val="0"/>
          <w:sz w:val="24"/>
          <w:szCs w:val="24"/>
          <w:shd w:val="clear" w:color="auto" w:fill="FFFFFF"/>
          <w:lang w:val="en-US" w:bidi="ar"/>
        </w:rPr>
        <w:t>饮用水水源地</w:t>
      </w:r>
      <w:r>
        <w:rPr>
          <w:rFonts w:hint="eastAsia" w:ascii="Times New Roman" w:hAnsi="Times New Roman" w:cs="仿宋"/>
          <w:b/>
          <w:bCs/>
          <w:color w:val="auto"/>
          <w:kern w:val="0"/>
          <w:sz w:val="24"/>
          <w:szCs w:val="24"/>
          <w:shd w:val="clear" w:color="auto" w:fill="FFFFFF"/>
          <w:lang w:val="en-US" w:eastAsia="zh-CN" w:bidi="ar"/>
        </w:rPr>
        <w:t>水污染突发</w:t>
      </w:r>
      <w:r>
        <w:rPr>
          <w:rFonts w:hint="eastAsia" w:ascii="Times New Roman" w:hAnsi="Times New Roman" w:eastAsia="宋体" w:cs="仿宋"/>
          <w:b/>
          <w:bCs/>
          <w:color w:val="auto"/>
          <w:kern w:val="0"/>
          <w:sz w:val="24"/>
          <w:szCs w:val="24"/>
          <w:shd w:val="clear" w:color="auto" w:fill="FFFFFF"/>
          <w:lang w:val="en-US" w:bidi="ar"/>
        </w:rPr>
        <w:t>事件应急处置措施</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default" w:ascii="Times New Roman" w:hAnsi="Times New Roman" w:cs="仿宋"/>
          <w:b w:val="0"/>
          <w:bCs w:val="0"/>
          <w:color w:val="auto"/>
          <w:kern w:val="0"/>
          <w:sz w:val="24"/>
          <w:szCs w:val="24"/>
          <w:shd w:val="clear" w:color="auto" w:fill="FFFFFF"/>
          <w:lang w:val="en-US" w:eastAsia="zh-CN" w:bidi="ar"/>
        </w:rPr>
      </w:pPr>
      <w:r>
        <w:rPr>
          <w:rFonts w:hint="eastAsia" w:ascii="Times New Roman" w:hAnsi="Times New Roman" w:cs="仿宋"/>
          <w:b w:val="0"/>
          <w:bCs w:val="0"/>
          <w:color w:val="auto"/>
          <w:kern w:val="0"/>
          <w:sz w:val="24"/>
          <w:szCs w:val="24"/>
          <w:shd w:val="clear" w:color="auto" w:fill="FFFFFF"/>
          <w:lang w:val="en-US" w:eastAsia="zh-CN" w:bidi="ar"/>
        </w:rPr>
        <w:t>咸宁市和各县级饮用水源地已编制饮用水水源地突发环境事件应急预案，饮用水源地水污染突发事件按照饮用水水源地突发环境事件应急预案等专项应急预案进行处理。</w:t>
      </w:r>
    </w:p>
    <w:p>
      <w:pPr>
        <w:keepNext w:val="0"/>
        <w:keepLines w:val="0"/>
        <w:pageBreakBefore w:val="0"/>
        <w:kinsoku/>
        <w:wordWrap/>
        <w:overflowPunct/>
        <w:topLinePunct w:val="0"/>
        <w:autoSpaceDE/>
        <w:autoSpaceDN/>
        <w:bidi w:val="0"/>
        <w:snapToGrid/>
        <w:spacing w:before="0" w:after="0" w:line="360" w:lineRule="auto"/>
        <w:ind w:left="0" w:right="0" w:firstLine="482" w:firstLineChars="200"/>
        <w:jc w:val="left"/>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eastAsia="宋体" w:cs="仿宋"/>
          <w:b/>
          <w:bCs/>
          <w:color w:val="auto"/>
          <w:kern w:val="0"/>
          <w:sz w:val="24"/>
          <w:szCs w:val="24"/>
          <w:shd w:val="clear" w:color="auto" w:fill="FFFFFF"/>
          <w:lang w:val="en-US" w:bidi="ar"/>
        </w:rPr>
        <w:t>1.1基本处置原则</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b w:val="0"/>
          <w:bCs/>
          <w:color w:val="auto"/>
          <w:kern w:val="0"/>
          <w:sz w:val="24"/>
          <w:szCs w:val="24"/>
          <w:shd w:val="clear" w:color="auto" w:fill="FFFFFF"/>
          <w:lang w:val="en-US" w:bidi="ar"/>
        </w:rPr>
      </w:pPr>
      <w:r>
        <w:rPr>
          <w:rFonts w:hint="eastAsia" w:ascii="Times New Roman" w:hAnsi="Times New Roman" w:eastAsia="宋体" w:cs="仿宋"/>
          <w:b w:val="0"/>
          <w:bCs/>
          <w:color w:val="auto"/>
          <w:kern w:val="0"/>
          <w:sz w:val="24"/>
          <w:szCs w:val="24"/>
          <w:shd w:val="clear" w:color="auto" w:fill="FFFFFF"/>
          <w:lang w:val="en-US" w:bidi="ar"/>
        </w:rPr>
        <w:t>1、确认污染物危害与毒性</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通过初步判断与监测分析，确认污染物及其危害与毒性，按照污染源排查程序，确定并切断污染源，并对同类污染源进行限排、禁排。</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2、确定饮用水源取水口基本情况</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确认下游供水设施服务区及服务人口、设计规模及日供水量、设施管理部门联系方式；取水口名称、地点及距离、地理位置（经纬度）等 。</w:t>
      </w:r>
    </w:p>
    <w:p>
      <w:pPr>
        <w:keepNext w:val="0"/>
        <w:keepLines w:val="0"/>
        <w:pageBreakBefore w:val="0"/>
        <w:kinsoku/>
        <w:wordWrap/>
        <w:overflowPunct/>
        <w:topLinePunct w:val="0"/>
        <w:autoSpaceDE/>
        <w:autoSpaceDN/>
        <w:bidi w:val="0"/>
        <w:snapToGrid/>
        <w:spacing w:before="0" w:after="0" w:line="360" w:lineRule="auto"/>
        <w:ind w:left="0" w:right="0" w:firstLine="482" w:firstLineChars="200"/>
        <w:jc w:val="left"/>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eastAsia="宋体" w:cs="仿宋"/>
          <w:b/>
          <w:bCs/>
          <w:color w:val="auto"/>
          <w:kern w:val="0"/>
          <w:sz w:val="24"/>
          <w:szCs w:val="24"/>
          <w:shd w:val="clear" w:color="auto" w:fill="FFFFFF"/>
          <w:lang w:val="en-US" w:bidi="ar"/>
        </w:rPr>
        <w:t>1.2处置措施</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污染物的分段阻隔，消减，逐渐稀释，同时，启动自来水厂应急工程或备用水源。</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（1）联合通报机制</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上下游水质变化异常要通报，突发环境污染事件要通报，查处成效要通报，应急效果要通报。</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（2）联合监测制度</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事件发生后，上下游应同时实现联合监测，并互交监测结果，同时监控污染物的迁移速率，浓度变化趋势等，为应急防范措施提供依据。</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（3）联合防控</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同时实施同类污染源禁排、限排措施，实施污染物的消减措施，同时实施自来水厂保护措施。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cs="仿宋"/>
          <w:b/>
          <w:bCs/>
          <w:color w:val="auto"/>
          <w:kern w:val="0"/>
          <w:sz w:val="24"/>
          <w:szCs w:val="24"/>
          <w:shd w:val="clear" w:color="auto" w:fill="FFFFFF"/>
          <w:lang w:val="en-US" w:eastAsia="zh-CN" w:bidi="ar"/>
        </w:rPr>
        <w:t>2.</w:t>
      </w:r>
      <w:r>
        <w:rPr>
          <w:rFonts w:hint="eastAsia" w:ascii="Times New Roman" w:hAnsi="Times New Roman" w:eastAsia="宋体" w:cs="仿宋"/>
          <w:b/>
          <w:bCs/>
          <w:color w:val="auto"/>
          <w:kern w:val="0"/>
          <w:sz w:val="24"/>
          <w:szCs w:val="24"/>
          <w:shd w:val="clear" w:color="auto" w:fill="FFFFFF"/>
          <w:lang w:val="en-US" w:bidi="ar"/>
        </w:rPr>
        <w:t xml:space="preserve"> 交通事故引发</w:t>
      </w:r>
      <w:r>
        <w:rPr>
          <w:rFonts w:hint="eastAsia" w:ascii="Times New Roman" w:hAnsi="Times New Roman" w:cs="仿宋"/>
          <w:b/>
          <w:bCs/>
          <w:color w:val="auto"/>
          <w:kern w:val="0"/>
          <w:sz w:val="24"/>
          <w:szCs w:val="24"/>
          <w:shd w:val="clear" w:color="auto" w:fill="FFFFFF"/>
          <w:lang w:val="en-US" w:eastAsia="zh-CN" w:bidi="ar"/>
        </w:rPr>
        <w:t>水污染突发事件</w:t>
      </w:r>
      <w:r>
        <w:rPr>
          <w:rFonts w:hint="eastAsia" w:ascii="Times New Roman" w:hAnsi="Times New Roman" w:eastAsia="宋体" w:cs="仿宋"/>
          <w:b/>
          <w:bCs/>
          <w:color w:val="auto"/>
          <w:kern w:val="0"/>
          <w:sz w:val="24"/>
          <w:szCs w:val="24"/>
          <w:shd w:val="clear" w:color="auto" w:fill="FFFFFF"/>
          <w:lang w:val="en-US" w:bidi="ar"/>
        </w:rPr>
        <w:t>应急处置措施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cs="仿宋"/>
          <w:b/>
          <w:bCs/>
          <w:color w:val="auto"/>
          <w:kern w:val="0"/>
          <w:sz w:val="24"/>
          <w:szCs w:val="24"/>
          <w:shd w:val="clear" w:color="auto" w:fill="FFFFFF"/>
          <w:lang w:val="en-US" w:eastAsia="zh-CN" w:bidi="ar"/>
        </w:rPr>
        <w:t>2</w:t>
      </w:r>
      <w:r>
        <w:rPr>
          <w:rFonts w:hint="eastAsia" w:ascii="Times New Roman" w:hAnsi="Times New Roman" w:eastAsia="宋体" w:cs="仿宋"/>
          <w:b/>
          <w:bCs/>
          <w:color w:val="auto"/>
          <w:kern w:val="0"/>
          <w:sz w:val="24"/>
          <w:szCs w:val="24"/>
          <w:shd w:val="clear" w:color="auto" w:fill="FFFFFF"/>
          <w:lang w:val="en-US" w:bidi="ar"/>
        </w:rPr>
        <w:t>.1基本处置原则</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（1）划定紧急隔离带</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一旦发生危险化学品运输车辆泄漏事故，首先应由交警部门对道路进行戒严，在未判明危险化学品种类、性状、危害程度时，严禁半幅通车。</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（2）判明危险化学品种类</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立即进行现场勘察，通过向当事人询问、查看运载记录、利用应急监测设备等方法迅速判明危险化学品种类、危害程度、扩散方式。根据事故点地形地貌、气象条件，依据污染扩散模型，确定合理警戒区域。</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（3）迅速查明敏感目标</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在现场勘察的同时，迅速查明事故点的周围敏感目标，包括：1公里范围内的居民区（村庄）、公共场所、河流、水源、交通要道等。以防止污染物进入水体造成次生污染，并为群众转移工作做好前期准备工作。</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 xml:space="preserve">（4）应急监测 </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根据现场情况，制定应急布点方案。通过应急监测数据，确定污染范围。</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（5）群众转移</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根据现场危险化学品泄漏量、扩散方式、危害程度，决定是否进行群众转移工作。</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（6）生态修复</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 xml:space="preserve">根据污染事故对周围生态环境的影响，确定生态修复方案。 </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cs="仿宋"/>
          <w:b/>
          <w:bCs/>
          <w:color w:val="auto"/>
          <w:kern w:val="0"/>
          <w:sz w:val="24"/>
          <w:szCs w:val="24"/>
          <w:shd w:val="clear" w:color="auto" w:fill="FFFFFF"/>
          <w:lang w:val="en-US" w:eastAsia="zh-CN" w:bidi="ar"/>
        </w:rPr>
        <w:t>2</w:t>
      </w:r>
      <w:r>
        <w:rPr>
          <w:rFonts w:hint="eastAsia" w:ascii="Times New Roman" w:hAnsi="Times New Roman" w:eastAsia="宋体" w:cs="仿宋"/>
          <w:b/>
          <w:bCs/>
          <w:color w:val="auto"/>
          <w:kern w:val="0"/>
          <w:sz w:val="24"/>
          <w:szCs w:val="24"/>
          <w:shd w:val="clear" w:color="auto" w:fill="FFFFFF"/>
          <w:lang w:val="en-US" w:bidi="ar"/>
        </w:rPr>
        <w:t>.2处置措施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修筑围堰，防止进入水体和下水管道，利用消防泡沫覆盖或就近取用黄土覆盖，收集污染物进行无害化处理。在有条件的情况下，利用防爆泵进行倒罐处理。</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color w:val="auto"/>
          <w:kern w:val="0"/>
          <w:sz w:val="24"/>
          <w:szCs w:val="24"/>
          <w:shd w:val="clear" w:color="auto" w:fill="FFFFFF"/>
          <w:lang w:val="en-US" w:bidi="ar"/>
        </w:rPr>
      </w:pPr>
      <w:r>
        <w:rPr>
          <w:rFonts w:hint="eastAsia" w:ascii="Times New Roman" w:hAnsi="Times New Roman" w:cs="仿宋"/>
          <w:b/>
          <w:bCs/>
          <w:color w:val="auto"/>
          <w:kern w:val="0"/>
          <w:sz w:val="24"/>
          <w:szCs w:val="24"/>
          <w:shd w:val="clear" w:color="auto" w:fill="FFFFFF"/>
          <w:lang w:val="en-US" w:eastAsia="zh-CN" w:bidi="ar"/>
        </w:rPr>
        <w:t>3</w:t>
      </w:r>
      <w:r>
        <w:rPr>
          <w:rFonts w:hint="eastAsia" w:ascii="Times New Roman" w:hAnsi="Times New Roman" w:eastAsia="宋体" w:cs="仿宋"/>
          <w:b/>
          <w:bCs/>
          <w:color w:val="auto"/>
          <w:kern w:val="0"/>
          <w:sz w:val="24"/>
          <w:szCs w:val="24"/>
          <w:shd w:val="clear" w:color="auto" w:fill="FFFFFF"/>
          <w:lang w:val="en-US" w:bidi="ar"/>
        </w:rPr>
        <w:t>.危险化学品</w:t>
      </w:r>
      <w:r>
        <w:rPr>
          <w:rFonts w:hint="eastAsia" w:ascii="Times New Roman" w:hAnsi="Times New Roman" w:cs="仿宋"/>
          <w:b/>
          <w:bCs/>
          <w:color w:val="auto"/>
          <w:kern w:val="0"/>
          <w:sz w:val="24"/>
          <w:szCs w:val="24"/>
          <w:shd w:val="clear" w:color="auto" w:fill="FFFFFF"/>
          <w:lang w:val="en-US" w:eastAsia="zh-CN" w:bidi="ar"/>
        </w:rPr>
        <w:t>引发水污染突事</w:t>
      </w:r>
      <w:r>
        <w:rPr>
          <w:rFonts w:hint="eastAsia" w:ascii="Times New Roman" w:hAnsi="Times New Roman" w:eastAsia="宋体" w:cs="仿宋"/>
          <w:b/>
          <w:bCs/>
          <w:color w:val="auto"/>
          <w:kern w:val="0"/>
          <w:sz w:val="24"/>
          <w:szCs w:val="24"/>
          <w:shd w:val="clear" w:color="auto" w:fill="FFFFFF"/>
          <w:lang w:val="en-US" w:bidi="ar"/>
        </w:rPr>
        <w:t>件应急处置措施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cs="仿宋"/>
          <w:b/>
          <w:bCs/>
          <w:color w:val="auto"/>
          <w:kern w:val="0"/>
          <w:sz w:val="24"/>
          <w:szCs w:val="24"/>
          <w:shd w:val="clear" w:color="auto" w:fill="FFFFFF"/>
          <w:lang w:val="en-US" w:eastAsia="zh-CN" w:bidi="ar"/>
        </w:rPr>
        <w:t>3</w:t>
      </w:r>
      <w:r>
        <w:rPr>
          <w:rFonts w:hint="eastAsia" w:ascii="Times New Roman" w:hAnsi="Times New Roman" w:eastAsia="宋体" w:cs="仿宋"/>
          <w:b/>
          <w:bCs/>
          <w:color w:val="auto"/>
          <w:kern w:val="0"/>
          <w:sz w:val="24"/>
          <w:szCs w:val="24"/>
          <w:shd w:val="clear" w:color="auto" w:fill="FFFFFF"/>
          <w:lang w:val="en-US" w:bidi="ar"/>
        </w:rPr>
        <w:t>.1基本处置原则</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在所有可能产生液态污染物和洗消废水的应急处置过程中，都必须修筑围堰、封闭雨水排口，收集污染物送污水处理系统进行无害化处理。大量生产和使用危险化学品的企业应该有应急池和应急处理装置，一旦发生事故，尽量将污染范围控制在厂区内，减少影响。</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cs="仿宋"/>
          <w:b/>
          <w:bCs/>
          <w:color w:val="auto"/>
          <w:kern w:val="0"/>
          <w:sz w:val="24"/>
          <w:szCs w:val="24"/>
          <w:shd w:val="clear" w:color="auto" w:fill="FFFFFF"/>
          <w:lang w:val="en-US" w:eastAsia="zh-CN" w:bidi="ar"/>
        </w:rPr>
        <w:t>3</w:t>
      </w:r>
      <w:r>
        <w:rPr>
          <w:rFonts w:hint="eastAsia" w:ascii="Times New Roman" w:hAnsi="Times New Roman" w:eastAsia="宋体" w:cs="仿宋"/>
          <w:b/>
          <w:bCs/>
          <w:color w:val="auto"/>
          <w:kern w:val="0"/>
          <w:sz w:val="24"/>
          <w:szCs w:val="24"/>
          <w:shd w:val="clear" w:color="auto" w:fill="FFFFFF"/>
          <w:lang w:val="en-US" w:bidi="ar"/>
        </w:rPr>
        <w:t>.2处置措施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（1）围堤堵截或挖掘沟槽收容泄漏物</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如果化学品为液体，泄漏到地面上时会四处蔓延扩散，难以收集处理。为此需筑堤堵截或者挖掘沟槽引流、收容泄漏物到安全地点。贮罐区发生液体泄漏时，要及时封闭雨水排口，防止物料沿雨水系统外流。</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通常根据泄漏物流动情况修筑围堤拦或挖掘沟槽堵截、收容泄漏物。常用的围堤有环形、直线型、V形等。如果泄漏发生在平地上，则在泄漏点的周围修筑环形堤。泄漏发生在斜坡上，则在泄漏物流动的下方修筑V形堤。泄漏物沿一个方向流动，则在其流动的下方挖掘沟槽。如果泄漏物是四散而流，则在泄漏点周围挖掘环形沟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 xml:space="preserve">修筑围堤、挖掘沟槽的地点既要离泄漏点足够远，保证有足够的时间在泄漏物到达前修好围堤、挖好沟槽，又要避免离泄漏点太远，使污染区域扩大。如果泄漏物是易燃物，操作时应注意避免发生火灾。 </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对于大型贮罐液体泄漏，收容后可选择用防爆泵将泄漏出的物料抽入容器内或槽车内待进一步处置。</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如果泄漏物排入雨水、污水或清净水排放系统，应及时采取封堵措施，导入应急池，防止泄漏物排出厂外，对地表水造成污染。泄漏物经封堵导入应急池后应做安全处置。</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（2）覆盖减少泄漏物蒸发</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 xml:space="preserve">对于液体泄漏，为降低物料向大气中的蒸发速度，可用泡沫或其它覆盖物品覆盖外泄的物料，在其表面形成覆盖层，抑制其蒸发。或者采用低温冷却来降低泄漏物的蒸发。 </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1）泡沫覆盖</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使用泡沫覆盖阻止泄漏物的挥发，降低泄漏物对大气的危害和泄漏物的燃烧性。泡沫覆盖必须和</w:t>
      </w:r>
      <w:r>
        <w:rPr>
          <w:rFonts w:hint="eastAsia" w:ascii="Times New Roman" w:hAnsi="Times New Roman" w:cs="仿宋"/>
          <w:color w:val="auto"/>
          <w:kern w:val="0"/>
          <w:sz w:val="24"/>
          <w:szCs w:val="24"/>
          <w:shd w:val="clear" w:color="auto" w:fill="FFFFFF"/>
          <w:lang w:val="en-US" w:eastAsia="zh-CN" w:bidi="ar"/>
        </w:rPr>
        <w:t>其他</w:t>
      </w:r>
      <w:r>
        <w:rPr>
          <w:rFonts w:hint="eastAsia" w:ascii="Times New Roman" w:hAnsi="Times New Roman" w:eastAsia="宋体" w:cs="仿宋"/>
          <w:color w:val="auto"/>
          <w:kern w:val="0"/>
          <w:sz w:val="24"/>
          <w:szCs w:val="24"/>
          <w:shd w:val="clear" w:color="auto" w:fill="FFFFFF"/>
          <w:lang w:val="en-US" w:bidi="ar"/>
        </w:rPr>
        <w:t>的收容措施如围堤、沟槽等配合使用。通常泡沫覆盖只适用于陆地泄漏物。</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根据泄漏物的特性选择合适的泡沫。常用的普通泡沫只适用于无极性和基本上呈中性的物质；对于低沸点、与水发生反应、具有强腐蚀性、放射性或爆炸性的物质，只能使用专用泡沫；对于极性物质，只能使用属于硅酸盐类的抗醇泡沫；用纯柠檬果胶配制的果胶泡沫对许多有极性和无极性的化合物均有效。</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 xml:space="preserve">对于所有类型的泡沫，使用时建议每隔30～60分钟再覆盖一次，以便有效地抑制泄漏物的挥发。如需要，将该过程一直持续到泄漏物处理完。 </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2）泥土覆盖</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泥土覆盖适用于大多数液体泄漏物，一是可以有效吸附液体污染物，防止污染面积扩大。二是取材方便，并能减少向大气中挥发。</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（3）稀释</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毒气泄漏事故或一些遇水反应化学品会产生大量的有毒有害气体且溶于水，事故地周围人员一时难以疏散。为减少大气污染，应在下风、侧下风以及人员较多方向采用水枪或消防水带向有害物蒸汽云喷射雾状水或设置水幕水带，也可在上风方向设置直流水枪垂直喷射，形成大范围水雾覆盖区域，稀释、吸收有毒有害气体，加速气体向高空扩散。</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在使用这一技术时，将产生大量的被污染水，因此应同时采取措施防止污水排放排入外环境。对于可燃物，也可以在现场</w:t>
      </w:r>
      <w:r>
        <w:rPr>
          <w:rFonts w:hint="eastAsia" w:ascii="Times New Roman" w:hAnsi="Times New Roman" w:cs="仿宋"/>
          <w:color w:val="auto"/>
          <w:kern w:val="0"/>
          <w:sz w:val="24"/>
          <w:szCs w:val="24"/>
          <w:shd w:val="clear" w:color="auto" w:fill="FFFFFF"/>
          <w:lang w:val="en-US" w:eastAsia="zh-CN" w:bidi="ar"/>
        </w:rPr>
        <w:t>释放</w:t>
      </w:r>
      <w:r>
        <w:rPr>
          <w:rFonts w:hint="eastAsia" w:ascii="Times New Roman" w:hAnsi="Times New Roman" w:eastAsia="宋体" w:cs="仿宋"/>
          <w:color w:val="auto"/>
          <w:kern w:val="0"/>
          <w:sz w:val="24"/>
          <w:szCs w:val="24"/>
          <w:shd w:val="clear" w:color="auto" w:fill="FFFFFF"/>
          <w:lang w:val="en-US" w:bidi="ar"/>
        </w:rPr>
        <w:t xml:space="preserve">大量水蒸气或氮气，破坏燃烧条件。 </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（4）吸附处理泄漏物</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所有的陆地泄漏和某些有机物的水中泄漏都可用吸附法处理。吸附法处理泄漏物的关键是选择合适的吸附剂。常用的吸附剂有：活性炭、天然有机吸附剂、天然无机吸附剂、合成吸附剂。</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1）活性炭吸附</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活性炭是从水中除去不溶性漂浮物（有机物、某些无机物）最有效的吸附剂。活性炭是无毒物质，一般不会对人体或水中生物产生危害。由于活性炭易得且实用，所以它是目前处理水中低浓度泄漏物最常用的吸附剂。</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2）天然有机吸附剂</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天然有机吸附剂由天然产品如木纤维、玉米秸秆、稻草、木屑、树皮、花生皮等纤维素和橡胶组成，可以从水中除去油类和与油相似的有机物。天然有机吸附剂具有价廉、无毒、易得等优点，但再生困难。</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3）天然无机吸附剂</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天然无机吸附剂制作材料分为矿物吸附剂（如珍珠岩）和粘土类吸附剂（如沸石）。矿物吸附剂可用来吸附各种类型的烃、腐殖酸及其衍生物、醇、醛、酮、酯和硝基化合物。</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4）合成吸附剂</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合成吸附剂是专门为纯的有机液体研制的，能有效地清除陆地泄漏物和水体的不溶性漂浮物。对于有极性且在水中能溶解或能与水互溶的物质，不能使用合成吸附剂清除。能再生是合成吸附剂的一大优点。常用的合成吸附剂有聚氨酯、聚丙烯和有大量网眼的树脂。</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（5）中和泄漏物</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中和法要求最终pH值控制在6～9之间，反应期间必须监测pH值变化。遇水反应危险化学品生成的有毒有害气体，大多数呈酸性，可在消防车中加入碱液，使用雾状水对其进行中和。当碱液一时难以找到，可在水箱内加入干粉、洗衣粉等，同样可起中和效果。</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对于泄入水体的酸、碱或泄入水体后能生成酸、碱的物质，也可考虑用中和法处理。对于陆地泄漏物，如果反应能控制，常常用强酸、强碱中和，这样比较经济；对于水体泄漏物，建议使用弱酸、弱碱中和。</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常用的弱酸有醋酸、磷酸二氢钠，有时可用气态二氧化碳。磷酸二氢钠基本上能用于所有的碱泄漏，当氨泄入水中时，可以用气态二氧化碳处理。</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（6）固化法处理泄漏物</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通过加入能与泄漏物发生化学反应的固化剂或稳定剂使泄漏物转化成稳定形式，以便于处理、运输和处置。有的泄漏物变成稳定形式后，由原来的有害变成了无害，可原地堆放不需进一步处理；有的泄漏物变成稳定形式后仍然有害，必须运至废物处理场所进一步处理或在专用废弃场所掩埋。常用的固化剂有水泥、凝胶、石灰。</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（7）污染物收集</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处置中根据泄漏物质性质和形态对不同性质、形态的污染物，采用不同大小和不同材质的盛装装置进行包装收集。</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1）带塞钢圆桶或钢圆罐，盛装废油和废溶剂；</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2）带卡箍盖钢圆桶，盛装固态或半固态有机物；</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3）塑料桶或聚乙烯罐，盛装无机盐液；</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4）带卡箍盖钢圆桶或塑料桶，盛装固态或半固态危险物质贮罐，适宜于贮存可通过管线、皮带等输送方式送进或输出的散装液态危险物质。</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cs="仿宋"/>
          <w:b/>
          <w:bCs/>
          <w:color w:val="auto"/>
          <w:kern w:val="0"/>
          <w:sz w:val="24"/>
          <w:szCs w:val="24"/>
          <w:shd w:val="clear" w:color="auto" w:fill="FFFFFF"/>
          <w:lang w:val="en-US" w:eastAsia="zh-CN" w:bidi="ar"/>
        </w:rPr>
        <w:t>4</w:t>
      </w:r>
      <w:r>
        <w:rPr>
          <w:rFonts w:hint="eastAsia" w:ascii="Times New Roman" w:hAnsi="Times New Roman" w:eastAsia="宋体" w:cs="仿宋"/>
          <w:b/>
          <w:bCs/>
          <w:color w:val="auto"/>
          <w:kern w:val="0"/>
          <w:sz w:val="24"/>
          <w:szCs w:val="24"/>
          <w:shd w:val="clear" w:color="auto" w:fill="FFFFFF"/>
          <w:lang w:val="en-US" w:bidi="ar"/>
        </w:rPr>
        <w:t>.输油管线油品泄漏</w:t>
      </w:r>
      <w:r>
        <w:rPr>
          <w:rFonts w:hint="eastAsia" w:ascii="Times New Roman" w:hAnsi="Times New Roman" w:cs="仿宋"/>
          <w:b/>
          <w:bCs/>
          <w:color w:val="auto"/>
          <w:kern w:val="0"/>
          <w:sz w:val="24"/>
          <w:szCs w:val="24"/>
          <w:shd w:val="clear" w:color="auto" w:fill="FFFFFF"/>
          <w:lang w:val="en-US" w:eastAsia="zh-CN" w:bidi="ar"/>
        </w:rPr>
        <w:t>次生水污染</w:t>
      </w:r>
      <w:r>
        <w:rPr>
          <w:rFonts w:hint="eastAsia" w:ascii="Times New Roman" w:hAnsi="Times New Roman" w:eastAsia="宋体" w:cs="仿宋"/>
          <w:b/>
          <w:bCs/>
          <w:color w:val="auto"/>
          <w:kern w:val="0"/>
          <w:sz w:val="24"/>
          <w:szCs w:val="24"/>
          <w:shd w:val="clear" w:color="auto" w:fill="FFFFFF"/>
          <w:lang w:val="en-US" w:bidi="ar"/>
        </w:rPr>
        <w:t>突发事件应急处置措施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cs="仿宋"/>
          <w:b/>
          <w:bCs/>
          <w:color w:val="auto"/>
          <w:kern w:val="0"/>
          <w:sz w:val="24"/>
          <w:szCs w:val="24"/>
          <w:shd w:val="clear" w:color="auto" w:fill="FFFFFF"/>
          <w:lang w:val="en-US" w:eastAsia="zh-CN" w:bidi="ar"/>
        </w:rPr>
        <w:t>4</w:t>
      </w:r>
      <w:r>
        <w:rPr>
          <w:rFonts w:hint="eastAsia" w:ascii="Times New Roman" w:hAnsi="Times New Roman" w:eastAsia="宋体" w:cs="仿宋"/>
          <w:b/>
          <w:bCs/>
          <w:color w:val="auto"/>
          <w:kern w:val="0"/>
          <w:sz w:val="24"/>
          <w:szCs w:val="24"/>
          <w:shd w:val="clear" w:color="auto" w:fill="FFFFFF"/>
          <w:lang w:val="en-US" w:bidi="ar"/>
        </w:rPr>
        <w:t>.1基本处置原则</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当管道破裂油品泄漏时，采取停止输送、关闭上下游阀室等手段关断泄漏源。切断泄漏源后根据市水污染应急指挥部要求确定抢修方案。与此同时，确定泄漏油品影响范围，划定危险区域，禁止其他人员或水面交通工具进入危险区域。若泄漏点为陆域范围，则根据周边地形控制油品扩散。若泄漏到河流时，根据水流速度等周边情况，估算油品</w:t>
      </w:r>
      <w:r>
        <w:rPr>
          <w:rFonts w:hint="eastAsia" w:ascii="Times New Roman" w:hAnsi="Times New Roman" w:cs="仿宋"/>
          <w:bCs/>
          <w:color w:val="auto"/>
          <w:kern w:val="0"/>
          <w:sz w:val="24"/>
          <w:szCs w:val="24"/>
          <w:shd w:val="clear" w:color="auto" w:fill="FFFFFF"/>
          <w:lang w:val="en-US" w:eastAsia="zh-CN" w:bidi="ar"/>
        </w:rPr>
        <w:t>扩散</w:t>
      </w:r>
      <w:r>
        <w:rPr>
          <w:rFonts w:hint="eastAsia" w:ascii="Times New Roman" w:hAnsi="Times New Roman" w:eastAsia="宋体" w:cs="仿宋"/>
          <w:bCs/>
          <w:color w:val="auto"/>
          <w:kern w:val="0"/>
          <w:sz w:val="24"/>
          <w:szCs w:val="24"/>
          <w:shd w:val="clear" w:color="auto" w:fill="FFFFFF"/>
          <w:lang w:val="en-US" w:bidi="ar"/>
        </w:rPr>
        <w:t>速度，确定控制点和控制方法。</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cs="仿宋"/>
          <w:b/>
          <w:bCs/>
          <w:color w:val="auto"/>
          <w:kern w:val="0"/>
          <w:sz w:val="24"/>
          <w:szCs w:val="24"/>
          <w:shd w:val="clear" w:color="auto" w:fill="FFFFFF"/>
          <w:lang w:val="en-US" w:eastAsia="zh-CN" w:bidi="ar"/>
        </w:rPr>
        <w:t>4</w:t>
      </w:r>
      <w:r>
        <w:rPr>
          <w:rFonts w:hint="eastAsia" w:ascii="Times New Roman" w:hAnsi="Times New Roman" w:eastAsia="宋体" w:cs="仿宋"/>
          <w:b/>
          <w:bCs/>
          <w:color w:val="auto"/>
          <w:kern w:val="0"/>
          <w:sz w:val="24"/>
          <w:szCs w:val="24"/>
          <w:shd w:val="clear" w:color="auto" w:fill="FFFFFF"/>
          <w:lang w:val="en-US" w:bidi="ar"/>
        </w:rPr>
        <w:t>.2处置措施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陆域范围内油品泄漏采用如下处置措施：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（1）应急工作组到达现场后，查看泄漏点范围情况。应急装备进入现场后，启动发电机，启动防爆轴流风机，降低现场可燃气体浓度。疏散群众和增加烟火管制。</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2）泄漏点地形较平缓，应急工作组在油流延伸方向堆建土堤或砂岩堤（土壤、沙袋、或者砂砾、草袋子等），把受油品影响区域限制在可能小的范围之内。漏油点在斜坡处，根据油流速度对所泄漏油品进行截留，利用人工或机械设施在适合地点建立沟渠，控制泄漏油品扩大污染范围。站场内管线和储油罐油品泄漏，及时进行流程切换并外运土壤、沙石建立土堤，控制油品流出现场。</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（3）利用上述措施控制油品扩散后，进行油品回收。开挖储油坑和作业坑，为尽量减少油品渗入土壤，可在储油坑内铺设防油塑料布。将泄漏油品引流汇集到储油坑内。</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（4）利用抽油泵或抽吸系统将储油坑内油品打入运行管道或油罐车内，后续进行合理处理处置。</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（5）在抽完漏油的地表深挖至新土层，并将污染的土拉走回收，并进行新土回填。</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河流内油品泄漏采用如下处置措施：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（1）当原油沿着河流一侧流动，河流的流速小于1m/s时，使用围油栏。当河流流速小于2m/s时，使用导流隔离栏。当穿越狭窄河流，使用土堤和控制堰。采取以上措施减少泄漏油品进入河流下游。</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（2）开挖两处集油坑，位置尽可能靠近原油泄漏点和隔油栏，并联系油罐车赶赴现场。为减少油品渗入土壤中，在集油坑内铺设防油塑料布。如河内油品较少时，可</w:t>
      </w:r>
      <w:r>
        <w:rPr>
          <w:rFonts w:hint="eastAsia" w:ascii="Times New Roman" w:hAnsi="Times New Roman" w:cs="仿宋"/>
          <w:bCs/>
          <w:color w:val="auto"/>
          <w:kern w:val="0"/>
          <w:sz w:val="24"/>
          <w:szCs w:val="24"/>
          <w:shd w:val="clear" w:color="auto" w:fill="FFFFFF"/>
          <w:lang w:val="en-US" w:eastAsia="zh-CN" w:bidi="ar"/>
        </w:rPr>
        <w:t>将</w:t>
      </w:r>
      <w:r>
        <w:rPr>
          <w:rFonts w:hint="eastAsia" w:ascii="Times New Roman" w:hAnsi="Times New Roman" w:eastAsia="宋体" w:cs="仿宋"/>
          <w:bCs/>
          <w:color w:val="auto"/>
          <w:kern w:val="0"/>
          <w:sz w:val="24"/>
          <w:szCs w:val="24"/>
          <w:shd w:val="clear" w:color="auto" w:fill="FFFFFF"/>
          <w:lang w:val="en-US" w:bidi="ar"/>
        </w:rPr>
        <w:t>油水混合物装入专门的容器内。</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（3）启动撇油器及吸油系统回收河流中流散的原油，排油至集油坑内。如果使用土堤和控制堰控制方法，采用挖掘机和推土机在周围取土修建堤岸，并准备好引流管件。</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（4）集油坑内安装防爆潜水泵、泥浆泵，排油至油罐车。布置集油坑时，消防大队坚守现场，必要时喷洒泡沫防止发生火灾和油气爆炸。</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（5）应急监测组对河流水质进行监测，直到水质处理合格后解除警戒，撤出隔油栏或导流隔离栏。</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ascii="Microsoft JhengHei"/>
          <w:b/>
          <w:color w:val="auto"/>
          <w:sz w:val="10"/>
        </w:rPr>
      </w:pPr>
      <w:r>
        <w:rPr>
          <w:rFonts w:hint="eastAsia" w:ascii="Times New Roman" w:hAnsi="Times New Roman" w:eastAsia="宋体" w:cs="仿宋"/>
          <w:bCs/>
          <w:color w:val="auto"/>
          <w:kern w:val="0"/>
          <w:sz w:val="24"/>
          <w:szCs w:val="24"/>
          <w:shd w:val="clear" w:color="auto" w:fill="FFFFFF"/>
          <w:lang w:val="en-US" w:bidi="ar"/>
        </w:rPr>
        <w:t>（6）现场处置施工在漏油的河岸两侧陆地地表铺设一层吸附材料，如泥炭、干草，吸附泄漏地表的油品。废吸附剂收集后交由有资质的单位进行处理处置。</w:t>
      </w:r>
      <w:r>
        <w:rPr>
          <w:rFonts w:ascii="Microsoft JhengHei"/>
          <w:b/>
          <w:color w:val="auto"/>
          <w:sz w:val="10"/>
        </w:rPr>
        <w:br w:type="page"/>
      </w:r>
    </w:p>
    <w:p>
      <w:pPr>
        <w:topLinePunct/>
        <w:autoSpaceDE/>
        <w:autoSpaceDN/>
        <w:spacing w:before="0" w:after="0" w:line="240" w:lineRule="auto"/>
        <w:ind w:left="0" w:right="0"/>
        <w:jc w:val="both"/>
        <w:outlineLvl w:val="0"/>
        <w:rPr>
          <w:rFonts w:hint="eastAsia" w:ascii="Times New Roman" w:hAnsi="Times New Roman" w:eastAsia="宋体" w:cs="Times New Roman"/>
          <w:b/>
          <w:bCs/>
          <w:color w:val="auto"/>
          <w:sz w:val="28"/>
          <w:szCs w:val="28"/>
          <w:lang w:val="en-US" w:eastAsia="zh-CN" w:bidi="zh-CN"/>
        </w:rPr>
      </w:pPr>
      <w:bookmarkStart w:id="114" w:name="_Toc17783"/>
      <w:bookmarkStart w:id="115" w:name="_Toc5271"/>
      <w:bookmarkStart w:id="116" w:name="_Toc1233"/>
      <w:r>
        <w:rPr>
          <w:rFonts w:hint="eastAsia" w:ascii="Times New Roman" w:hAnsi="Times New Roman" w:eastAsia="宋体" w:cs="Times New Roman"/>
          <w:b/>
          <w:bCs/>
          <w:color w:val="auto"/>
          <w:sz w:val="28"/>
          <w:szCs w:val="28"/>
          <w:lang w:val="en-US" w:eastAsia="zh-CN" w:bidi="zh-CN"/>
        </w:rPr>
        <w:t>附件</w:t>
      </w:r>
      <w:r>
        <w:rPr>
          <w:rFonts w:hint="eastAsia" w:ascii="Times New Roman" w:hAnsi="Times New Roman" w:cs="Times New Roman"/>
          <w:b/>
          <w:bCs/>
          <w:color w:val="auto"/>
          <w:sz w:val="28"/>
          <w:szCs w:val="28"/>
          <w:lang w:val="en-US" w:eastAsia="zh-CN" w:bidi="zh-CN"/>
        </w:rPr>
        <w:t>7</w:t>
      </w:r>
      <w:r>
        <w:rPr>
          <w:rFonts w:hint="eastAsia" w:ascii="Times New Roman" w:hAnsi="Times New Roman" w:eastAsia="宋体" w:cs="Times New Roman"/>
          <w:b/>
          <w:bCs/>
          <w:color w:val="auto"/>
          <w:sz w:val="28"/>
          <w:szCs w:val="28"/>
          <w:lang w:val="en-US" w:eastAsia="zh-CN" w:bidi="zh-CN"/>
        </w:rPr>
        <w:t>常见化学品引发水污染事故的简要处置方法</w:t>
      </w:r>
      <w:bookmarkEnd w:id="114"/>
      <w:bookmarkEnd w:id="115"/>
    </w:p>
    <w:tbl>
      <w:tblPr>
        <w:tblStyle w:val="14"/>
        <w:tblW w:w="517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26"/>
        <w:gridCol w:w="868"/>
        <w:gridCol w:w="3901"/>
        <w:gridCol w:w="3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6" w:hRule="atLeast"/>
        </w:trPr>
        <w:tc>
          <w:tcPr>
            <w:tcW w:w="247"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序号</w:t>
            </w:r>
          </w:p>
        </w:tc>
        <w:tc>
          <w:tcPr>
            <w:tcW w:w="50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污染物类别</w:t>
            </w:r>
          </w:p>
        </w:tc>
        <w:tc>
          <w:tcPr>
            <w:tcW w:w="226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代表物质</w:t>
            </w:r>
          </w:p>
        </w:tc>
        <w:tc>
          <w:tcPr>
            <w:tcW w:w="1983"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应急处置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9" w:hRule="atLeast"/>
        </w:trPr>
        <w:tc>
          <w:tcPr>
            <w:tcW w:w="247"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w:t>
            </w:r>
          </w:p>
        </w:tc>
        <w:tc>
          <w:tcPr>
            <w:tcW w:w="50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重金属类</w:t>
            </w:r>
          </w:p>
        </w:tc>
        <w:tc>
          <w:tcPr>
            <w:tcW w:w="226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代表物质有汞及汞盐、铅盐、锡盐类、铬盐等。汞为液体金属</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其余均为结晶盐类</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铬盐和铅往往有鲜亮的颜色。该类物质多数具有较强毒性</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在自然环境中不降解</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并能随食物链逐渐富集</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形成急性或蓄积类水污染事故。</w:t>
            </w:r>
          </w:p>
        </w:tc>
        <w:tc>
          <w:tcPr>
            <w:tcW w:w="1983"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关闭闸门或筑坝围隔污染区</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在污染区投加生石灰沉淀重金属离子</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排干上清液后将底质移除到安全地方水泥固化后填埋。汞泄漏后应急人员应佩戴防护用具</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尽量将泄漏汞收集到安全地方处理</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无法收集的现场用硫磺粉覆盖处理。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2" w:hRule="atLeast"/>
        </w:trPr>
        <w:tc>
          <w:tcPr>
            <w:tcW w:w="247"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p>
        </w:tc>
        <w:tc>
          <w:tcPr>
            <w:tcW w:w="50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氰化物</w:t>
            </w:r>
          </w:p>
        </w:tc>
        <w:tc>
          <w:tcPr>
            <w:tcW w:w="226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代表物质有氰化钾、氰化钠和氰化氢的水溶液。氰化钾、氰化钠为白色结晶粉末</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易潮解</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易溶于水</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用于冶金和电镀行业</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常以水溶液罐车运输。氰化氢常温下为液体易挥发</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有苦杏仁味。该类物质呈现剧毒</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能抑制呼吸酶</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对底栖动物、鱼类、两栖动物、哺乳动物等均呈高毒。</w:t>
            </w:r>
          </w:p>
        </w:tc>
        <w:tc>
          <w:tcPr>
            <w:tcW w:w="1983"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应急处置人员须</w:t>
            </w:r>
            <w:r>
              <w:rPr>
                <w:rFonts w:hint="eastAsia" w:cs="宋体"/>
                <w:color w:val="auto"/>
                <w:sz w:val="24"/>
                <w:szCs w:val="24"/>
                <w:lang w:val="en-US" w:eastAsia="zh-CN"/>
              </w:rPr>
              <w:t>佩戴</w:t>
            </w:r>
            <w:r>
              <w:rPr>
                <w:rFonts w:hint="eastAsia" w:ascii="宋体" w:hAnsi="宋体" w:eastAsia="宋体" w:cs="宋体"/>
                <w:color w:val="auto"/>
                <w:sz w:val="24"/>
                <w:szCs w:val="24"/>
                <w:lang w:val="en-US" w:eastAsia="zh-CN"/>
              </w:rPr>
              <w:t>全身防护用具</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尽可能围隔污染区</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在污染区加过量漂白粉处置</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一般24小时可氧化完全。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247"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w:t>
            </w:r>
          </w:p>
        </w:tc>
        <w:tc>
          <w:tcPr>
            <w:tcW w:w="50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氟化物</w:t>
            </w:r>
          </w:p>
        </w:tc>
        <w:tc>
          <w:tcPr>
            <w:tcW w:w="226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代表物质有氟化钠、氢氟酸等。氟化钠为白色粉末</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无味。氢氟酸为无色有刺激臭味的液体。该类物质易溶于水</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高毒</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并且容易在酸性环境中挥发氟化氢气体毒害呼吸系统。在自然环境中容易和金属离子形成络合物而降低毒性。</w:t>
            </w:r>
          </w:p>
        </w:tc>
        <w:tc>
          <w:tcPr>
            <w:tcW w:w="1983"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关闭闸门或筑坝围隔污染区</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应急处置人员须带全身防护用具。在污染水体中</w:t>
            </w:r>
            <w:r>
              <w:rPr>
                <w:rFonts w:hint="eastAsia" w:cs="宋体"/>
                <w:color w:val="auto"/>
                <w:sz w:val="24"/>
                <w:szCs w:val="24"/>
                <w:lang w:val="en-US" w:eastAsia="zh-CN"/>
              </w:rPr>
              <w:t>加入</w:t>
            </w:r>
            <w:r>
              <w:rPr>
                <w:rFonts w:hint="eastAsia" w:ascii="宋体" w:hAnsi="宋体" w:eastAsia="宋体" w:cs="宋体"/>
                <w:color w:val="auto"/>
                <w:sz w:val="24"/>
                <w:szCs w:val="24"/>
                <w:lang w:val="en-US" w:eastAsia="zh-CN"/>
              </w:rPr>
              <w:t>过量生石灰沉淀氟离子</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并投加明矾加快沉淀速度。沉淀完全后将上清液排放</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铲除底质</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并转移到安全地方处置。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247"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w:t>
            </w:r>
          </w:p>
        </w:tc>
        <w:tc>
          <w:tcPr>
            <w:tcW w:w="50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金属酸酐</w:t>
            </w:r>
          </w:p>
        </w:tc>
        <w:tc>
          <w:tcPr>
            <w:tcW w:w="226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代表物质有砒霜（三氧化二砷）和铬酸酐（三氧化铬）。砒霜为无色无味白色粉末</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微溶于水。铬酸矸为紫红色斜方晶体</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易潮解。两种物质均在水中有一定的溶解度</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呈现高毒性</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可毒害呼吸系统、神经系统和循环系统</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并能在动物体内可以富集</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造成二次中毒。</w:t>
            </w:r>
          </w:p>
        </w:tc>
        <w:tc>
          <w:tcPr>
            <w:tcW w:w="1983"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关闭闸门或筑坝围隔污染区</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投放石灰和明矾沉淀</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沉淀完全后将上清液转移到安全地方</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用草酸钠还原后排放。清除底泥中的沉淀物</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用水泥固化后深埋。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trPr>
        <w:tc>
          <w:tcPr>
            <w:tcW w:w="247"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w:t>
            </w:r>
          </w:p>
        </w:tc>
        <w:tc>
          <w:tcPr>
            <w:tcW w:w="50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苯类化合物</w:t>
            </w:r>
          </w:p>
        </w:tc>
        <w:tc>
          <w:tcPr>
            <w:tcW w:w="226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烯、硝基苯等。油状液体</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有特殊芳香味，易挥发，除取代苯外，密度一般小于水。该类物质是神经和循环系统毒剂，对人体有致癌作用</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不溶或微溶于水</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扩散速度快，</w:t>
            </w:r>
          </w:p>
        </w:tc>
        <w:tc>
          <w:tcPr>
            <w:tcW w:w="1983"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应急处置人员应佩戴全身防护用具</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筑坝或用围油栏围隔污染区</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注意防火。污染区用吸油绵等高吸油材料现场吸附</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转移到安全地方焚烧处理。污染水体最终用活性炭吸附处理。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6" w:hRule="atLeast"/>
        </w:trPr>
        <w:tc>
          <w:tcPr>
            <w:tcW w:w="247"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6</w:t>
            </w:r>
          </w:p>
        </w:tc>
        <w:tc>
          <w:tcPr>
            <w:tcW w:w="50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卤代烃</w:t>
            </w:r>
          </w:p>
        </w:tc>
        <w:tc>
          <w:tcPr>
            <w:tcW w:w="226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代表物质有</w:t>
            </w:r>
            <w:r>
              <w:rPr>
                <w:rFonts w:hint="eastAsia" w:cs="宋体"/>
                <w:color w:val="auto"/>
                <w:sz w:val="24"/>
                <w:szCs w:val="24"/>
                <w:lang w:val="en-US" w:eastAsia="zh-CN"/>
              </w:rPr>
              <w:t>氯</w:t>
            </w:r>
            <w:r>
              <w:rPr>
                <w:rFonts w:hint="eastAsia" w:ascii="宋体" w:hAnsi="宋体" w:eastAsia="宋体" w:cs="宋体"/>
                <w:color w:val="auto"/>
                <w:sz w:val="24"/>
                <w:szCs w:val="24"/>
                <w:lang w:val="en-US" w:eastAsia="zh-CN"/>
              </w:rPr>
              <w:t>乙烯、四氯化碳、三氯甲烷、氯苯</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均为油状液体</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易挥发</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不溶于水</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密度一般大于水</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燃烧时有刺激性气体放出。该类物质遇水稳定</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对眼睛、皮肤、呼吸道等有刺激作用</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对人体有致癌作用。多元取代物密度往往大于水</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沉于水底造成持久危害。</w:t>
            </w:r>
          </w:p>
        </w:tc>
        <w:tc>
          <w:tcPr>
            <w:tcW w:w="1983"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围隔应急人员应</w:t>
            </w:r>
            <w:r>
              <w:rPr>
                <w:rFonts w:hint="eastAsia" w:cs="宋体"/>
                <w:color w:val="auto"/>
                <w:sz w:val="24"/>
                <w:szCs w:val="24"/>
                <w:lang w:val="en-US" w:eastAsia="zh-CN"/>
              </w:rPr>
              <w:t>佩戴</w:t>
            </w:r>
            <w:r>
              <w:rPr>
                <w:rFonts w:hint="eastAsia" w:ascii="宋体" w:hAnsi="宋体" w:eastAsia="宋体" w:cs="宋体"/>
                <w:color w:val="auto"/>
                <w:sz w:val="24"/>
                <w:szCs w:val="24"/>
                <w:lang w:val="en-US" w:eastAsia="zh-CN"/>
              </w:rPr>
              <w:t>全身防护用具。筑坝污染区</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污染水体投加</w:t>
            </w:r>
            <w:r>
              <w:rPr>
                <w:rFonts w:hint="eastAsia" w:cs="宋体"/>
                <w:color w:val="auto"/>
                <w:sz w:val="24"/>
                <w:szCs w:val="24"/>
                <w:lang w:val="en-US" w:eastAsia="zh-CN"/>
              </w:rPr>
              <w:t>活性炭</w:t>
            </w:r>
            <w:r>
              <w:rPr>
                <w:rFonts w:hint="eastAsia" w:ascii="宋体" w:hAnsi="宋体" w:eastAsia="宋体" w:cs="宋体"/>
                <w:color w:val="auto"/>
                <w:sz w:val="24"/>
                <w:szCs w:val="24"/>
                <w:lang w:val="en-US" w:eastAsia="zh-CN"/>
              </w:rPr>
              <w:t>吸附处理。用活性炭、吸油棉等高吸油材料等现场吸附积水中的污染物</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彻底清除后送到安全地方处理。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6" w:hRule="atLeast"/>
        </w:trPr>
        <w:tc>
          <w:tcPr>
            <w:tcW w:w="247"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w:t>
            </w:r>
          </w:p>
        </w:tc>
        <w:tc>
          <w:tcPr>
            <w:tcW w:w="50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酚类</w:t>
            </w:r>
          </w:p>
        </w:tc>
        <w:tc>
          <w:tcPr>
            <w:tcW w:w="226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代表物质有苯酚、间甲酚、对硝基苯酚、氯苯酚、三氯酚、五氯酚等。多为白色结晶或油状液体</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有特殊气味</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不溶或微溶于水</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密度一般大于水。该类物质一般具有较高的毒性</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能刺激皮肤和消化道</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在水中降解速度慢</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有致癌和致畸作用。</w:t>
            </w:r>
          </w:p>
        </w:tc>
        <w:tc>
          <w:tcPr>
            <w:tcW w:w="1983"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应急处置人员应</w:t>
            </w:r>
            <w:r>
              <w:rPr>
                <w:rFonts w:hint="eastAsia" w:cs="宋体"/>
                <w:color w:val="auto"/>
                <w:sz w:val="24"/>
                <w:szCs w:val="24"/>
                <w:lang w:val="en-US" w:eastAsia="zh-CN"/>
              </w:rPr>
              <w:t>佩戴</w:t>
            </w:r>
            <w:r>
              <w:rPr>
                <w:rFonts w:hint="eastAsia" w:ascii="宋体" w:hAnsi="宋体" w:eastAsia="宋体" w:cs="宋体"/>
                <w:color w:val="auto"/>
                <w:sz w:val="24"/>
                <w:szCs w:val="24"/>
                <w:lang w:val="en-US" w:eastAsia="zh-CN"/>
              </w:rPr>
              <w:t>全身防护用具。筑坝或用围油栏围隔污染区后</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用吸油棉等高吸油材料现场吸附残留泄漏物</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转移到安全地方处理。污染水体投加生石灰、漂白粉沉淀和促进降解</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最后投加</w:t>
            </w:r>
            <w:r>
              <w:rPr>
                <w:rFonts w:hint="eastAsia" w:cs="宋体"/>
                <w:color w:val="auto"/>
                <w:sz w:val="24"/>
                <w:szCs w:val="24"/>
                <w:lang w:val="en-US" w:eastAsia="zh-CN"/>
              </w:rPr>
              <w:t>活性炭</w:t>
            </w:r>
            <w:r>
              <w:rPr>
                <w:rFonts w:hint="eastAsia" w:ascii="宋体" w:hAnsi="宋体" w:eastAsia="宋体" w:cs="宋体"/>
                <w:color w:val="auto"/>
                <w:sz w:val="24"/>
                <w:szCs w:val="24"/>
                <w:lang w:val="en-US" w:eastAsia="zh-CN"/>
              </w:rPr>
              <w:t>吸附处理。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6" w:hRule="atLeast"/>
        </w:trPr>
        <w:tc>
          <w:tcPr>
            <w:tcW w:w="247"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w:t>
            </w:r>
          </w:p>
        </w:tc>
        <w:tc>
          <w:tcPr>
            <w:tcW w:w="50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农药类</w:t>
            </w:r>
          </w:p>
        </w:tc>
        <w:tc>
          <w:tcPr>
            <w:tcW w:w="226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有机氯农药在我国已经禁用。在用的农药包括有机磷农药、氨基甲酸酯农药、拟除虫菊酯类农药等。有机磷农药有甲胺磷、敌敌畏、敌百虫、乐果、氧化乐果、对硫磷、甲基对硫磷、马拉硫磷、苯硫磷、倍硫磷等</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多用作杀虫剂。多数品种为油状液体</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不溶于水</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密度大于水</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具有类似大蒜样特殊臭味</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一般制成乳油使用。多为剧毒农药</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通过消化道、呼吸道及皮肤吸收</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对人及鱼类高毒。氨基甲酸酯农药有</w:t>
            </w:r>
            <w:r>
              <w:rPr>
                <w:rFonts w:hint="eastAsia" w:cs="宋体"/>
                <w:color w:val="auto"/>
                <w:sz w:val="24"/>
                <w:szCs w:val="24"/>
                <w:lang w:val="en-US" w:eastAsia="zh-CN"/>
              </w:rPr>
              <w:t>呋喃丹</w:t>
            </w:r>
            <w:r>
              <w:rPr>
                <w:rFonts w:hint="eastAsia" w:ascii="宋体" w:hAnsi="宋体" w:eastAsia="宋体" w:cs="宋体"/>
                <w:color w:val="auto"/>
                <w:sz w:val="24"/>
                <w:szCs w:val="24"/>
                <w:lang w:val="en-US" w:eastAsia="zh-CN"/>
              </w:rPr>
              <w:t>、抗蚜威、速灭威、灭多威、丙硫威等</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多用于杀虫剂和抗菌剂。多为结晶粉末状</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微溶于水</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无气味或气味弱。多为剧毒农药</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通过消化道、呼吸道及皮肤吸收。拟除虫</w:t>
            </w:r>
            <w:r>
              <w:rPr>
                <w:rFonts w:hint="eastAsia" w:cs="宋体"/>
                <w:color w:val="auto"/>
                <w:sz w:val="24"/>
                <w:szCs w:val="24"/>
                <w:lang w:val="en-US" w:eastAsia="zh-CN"/>
              </w:rPr>
              <w:t>菊酯</w:t>
            </w:r>
            <w:r>
              <w:rPr>
                <w:rFonts w:hint="eastAsia" w:ascii="宋体" w:hAnsi="宋体" w:eastAsia="宋体" w:cs="宋体"/>
                <w:color w:val="auto"/>
                <w:sz w:val="24"/>
                <w:szCs w:val="24"/>
                <w:lang w:val="en-US" w:eastAsia="zh-CN"/>
              </w:rPr>
              <w:t>类农药有氟氰菊酯、</w:t>
            </w:r>
            <w:r>
              <w:rPr>
                <w:rFonts w:hint="eastAsia" w:cs="宋体"/>
                <w:color w:val="auto"/>
                <w:sz w:val="24"/>
                <w:szCs w:val="24"/>
                <w:lang w:val="en-US" w:eastAsia="zh-CN"/>
              </w:rPr>
              <w:t>溴氰菊酯</w:t>
            </w:r>
            <w:r>
              <w:rPr>
                <w:rFonts w:hint="eastAsia" w:ascii="宋体" w:hAnsi="宋体" w:eastAsia="宋体" w:cs="宋体"/>
                <w:color w:val="auto"/>
                <w:sz w:val="24"/>
                <w:szCs w:val="24"/>
                <w:lang w:val="en-US" w:eastAsia="zh-CN"/>
              </w:rPr>
              <w:t>、</w:t>
            </w:r>
            <w:r>
              <w:rPr>
                <w:rFonts w:hint="eastAsia" w:cs="宋体"/>
                <w:color w:val="auto"/>
                <w:sz w:val="24"/>
                <w:szCs w:val="24"/>
                <w:lang w:val="en-US" w:eastAsia="zh-CN"/>
              </w:rPr>
              <w:t>甲氟</w:t>
            </w:r>
            <w:r>
              <w:rPr>
                <w:rFonts w:hint="eastAsia" w:ascii="宋体" w:hAnsi="宋体" w:eastAsia="宋体" w:cs="宋体"/>
                <w:color w:val="auto"/>
                <w:sz w:val="24"/>
                <w:szCs w:val="24"/>
                <w:lang w:val="en-US" w:eastAsia="zh-CN"/>
              </w:rPr>
              <w:t>菊酯、杀灭菊酯</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多用作杀虫剂。一般为微黄色油状粘稠液体</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不溶于水</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溶于常用有机溶剂。是高效低残留杀虫剂</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对鱼类高毒</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对人类中等毒性</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能损害神经、肝、肾等器官。</w:t>
            </w:r>
          </w:p>
        </w:tc>
        <w:tc>
          <w:tcPr>
            <w:tcW w:w="1983"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应急人员应戴全身防护用具。关闭闸门或筑坝围隔污染区</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用活性炭吸收未溶的农药</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收集到安全场所用碱性溶液无害化处理。对污染区用生石灰或</w:t>
            </w:r>
            <w:r>
              <w:rPr>
                <w:rFonts w:hint="eastAsia" w:cs="宋体"/>
                <w:color w:val="auto"/>
                <w:sz w:val="24"/>
                <w:szCs w:val="24"/>
                <w:lang w:val="en-US" w:eastAsia="zh-CN"/>
              </w:rPr>
              <w:t>漂白粉</w:t>
            </w:r>
            <w:r>
              <w:rPr>
                <w:rFonts w:hint="eastAsia" w:ascii="宋体" w:hAnsi="宋体" w:eastAsia="宋体" w:cs="宋体"/>
                <w:color w:val="auto"/>
                <w:sz w:val="24"/>
                <w:szCs w:val="24"/>
                <w:lang w:val="en-US" w:eastAsia="zh-CN"/>
              </w:rPr>
              <w:t>处置</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破坏农药的致毒基团</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达到解毒的目的。最后用活性炭进行吸附处理。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4" w:hRule="atLeast"/>
        </w:trPr>
        <w:tc>
          <w:tcPr>
            <w:tcW w:w="247"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9</w:t>
            </w:r>
          </w:p>
        </w:tc>
        <w:tc>
          <w:tcPr>
            <w:tcW w:w="50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矿物油类</w:t>
            </w:r>
          </w:p>
        </w:tc>
        <w:tc>
          <w:tcPr>
            <w:tcW w:w="226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代表物质汽油、煤油、柴油、机油、煤焦油、原油等。一般为油状液体</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不溶或微溶于水。煤焦油呈膏状</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有特殊臭味</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密度大于水。该类物质易燃烧</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扩散速度快</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易在水面形成污染带</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隔绝水气界面</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造成水体缺氧。煤焦油沉在水底级慢溶解</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对水体造成长久危害</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并具有腐蚀性。</w:t>
            </w:r>
          </w:p>
        </w:tc>
        <w:tc>
          <w:tcPr>
            <w:tcW w:w="1983"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应急处置时可关闭闸门或用简易坝、围油栏等围隔污染区</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用吸油棉等高吸油材料现场吸附</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并转移到安全地方焚烧处理。必要时可点燃表层油燃烧处理</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污染水体最后用活性炭吸附处理。煤焦油由于其中含有大量的酚类物质</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其处置过程可参考酚类物质。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3" w:hRule="atLeast"/>
        </w:trPr>
        <w:tc>
          <w:tcPr>
            <w:tcW w:w="247" w:type="pct"/>
            <w:vMerge w:val="restar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10</w:t>
            </w:r>
          </w:p>
        </w:tc>
        <w:tc>
          <w:tcPr>
            <w:tcW w:w="504" w:type="pct"/>
            <w:vMerge w:val="restar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腐蚀性物质（包括酸性物 质、碱性物质和强氧化性物质）</w:t>
            </w:r>
          </w:p>
        </w:tc>
        <w:tc>
          <w:tcPr>
            <w:tcW w:w="226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酸性物质有盐酸、硫酸、硝酸、磷酸等。浓盐酸和硝酸有酸性烟雾挥发出来</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浓硫酸密度大于水</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溶于水时产生大量热量。该类物质表现为强酸性和强腐蚀性</w:t>
            </w:r>
            <w:r>
              <w:rPr>
                <w:rFonts w:hint="eastAsia" w:cs="宋体"/>
                <w:color w:val="auto"/>
                <w:sz w:val="24"/>
                <w:szCs w:val="24"/>
                <w:lang w:val="en-US" w:eastAsia="zh-CN"/>
              </w:rPr>
              <w:t>，进入</w:t>
            </w:r>
            <w:r>
              <w:rPr>
                <w:rFonts w:hint="eastAsia" w:ascii="宋体" w:hAnsi="宋体" w:eastAsia="宋体" w:cs="宋体"/>
                <w:color w:val="auto"/>
                <w:sz w:val="24"/>
                <w:szCs w:val="24"/>
                <w:lang w:val="en-US" w:eastAsia="zh-CN"/>
              </w:rPr>
              <w:t>水体后将引起水体酸度急剧上升</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严重腐蚀水工建筑物</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破坏水生态系统</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但在基质中碳酸钙的作用下其酸性和腐蚀能力会逐渐降低。</w:t>
            </w:r>
          </w:p>
        </w:tc>
        <w:tc>
          <w:tcPr>
            <w:tcW w:w="1983"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应急人员戴防护手套</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处置挥发性酸时戴防毒面具</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污染区投加碱性物质如生石灰、碳酸钠等中和。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8" w:hRule="atLeast"/>
        </w:trPr>
        <w:tc>
          <w:tcPr>
            <w:tcW w:w="247" w:type="pct"/>
            <w:vMerge w:val="continue"/>
            <w:vAlign w:val="center"/>
          </w:tcPr>
          <w:p>
            <w:pPr>
              <w:bidi w:val="0"/>
              <w:jc w:val="center"/>
              <w:rPr>
                <w:rFonts w:hint="eastAsia" w:ascii="宋体" w:hAnsi="宋体" w:eastAsia="宋体" w:cs="宋体"/>
                <w:color w:val="auto"/>
                <w:sz w:val="24"/>
                <w:szCs w:val="24"/>
                <w:lang w:val="en-US" w:eastAsia="zh-CN"/>
              </w:rPr>
            </w:pPr>
          </w:p>
        </w:tc>
        <w:tc>
          <w:tcPr>
            <w:tcW w:w="504" w:type="pct"/>
            <w:vMerge w:val="continue"/>
            <w:vAlign w:val="center"/>
          </w:tcPr>
          <w:p>
            <w:pPr>
              <w:bidi w:val="0"/>
              <w:jc w:val="center"/>
              <w:rPr>
                <w:rFonts w:hint="eastAsia" w:ascii="宋体" w:hAnsi="宋体" w:eastAsia="宋体" w:cs="宋体"/>
                <w:color w:val="auto"/>
                <w:sz w:val="24"/>
                <w:szCs w:val="24"/>
                <w:lang w:val="en-US" w:eastAsia="zh-CN"/>
              </w:rPr>
            </w:pPr>
          </w:p>
        </w:tc>
        <w:tc>
          <w:tcPr>
            <w:tcW w:w="226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碱性物质有氢氧化钠、氢氧化钾、电石等。氢氧化钠和氢氧化钾为白色颗粒</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易潮解</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易溶于水</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多以溶液状态罐车运输。</w:t>
            </w:r>
          </w:p>
        </w:tc>
        <w:tc>
          <w:tcPr>
            <w:tcW w:w="1983"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应急人员应带防护手套</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在污染区投加酸性物质（如稀盐酸、稀硫酸等）中和处理。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56" w:hRule="atLeast"/>
        </w:trPr>
        <w:tc>
          <w:tcPr>
            <w:tcW w:w="247" w:type="pct"/>
            <w:vMerge w:val="continue"/>
            <w:vAlign w:val="center"/>
          </w:tcPr>
          <w:p>
            <w:pPr>
              <w:bidi w:val="0"/>
              <w:jc w:val="center"/>
              <w:rPr>
                <w:rFonts w:hint="eastAsia" w:ascii="宋体" w:hAnsi="宋体" w:eastAsia="宋体" w:cs="宋体"/>
                <w:color w:val="auto"/>
                <w:sz w:val="24"/>
                <w:szCs w:val="24"/>
                <w:lang w:val="en-US" w:eastAsia="zh-CN"/>
              </w:rPr>
            </w:pPr>
          </w:p>
        </w:tc>
        <w:tc>
          <w:tcPr>
            <w:tcW w:w="504" w:type="pct"/>
            <w:vMerge w:val="continue"/>
            <w:vAlign w:val="center"/>
          </w:tcPr>
          <w:p>
            <w:pPr>
              <w:bidi w:val="0"/>
              <w:jc w:val="center"/>
              <w:rPr>
                <w:rFonts w:hint="eastAsia" w:ascii="宋体" w:hAnsi="宋体" w:eastAsia="宋体" w:cs="宋体"/>
                <w:color w:val="auto"/>
                <w:sz w:val="24"/>
                <w:szCs w:val="24"/>
                <w:lang w:val="en-US" w:eastAsia="zh-CN"/>
              </w:rPr>
            </w:pPr>
          </w:p>
        </w:tc>
        <w:tc>
          <w:tcPr>
            <w:tcW w:w="2264"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强氧化性物质有次氯酸钠、硝酸钾、重铬酸钾和高锰酸钾等。高锰酸钾为紫色晶体</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重铬酸钾为鲜红色晶体</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其余为白色晶体。该类物质一般易溶于水</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具有强氧化性</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腐蚀水工建筑物中的金属构件</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重铬酸钾还能引起环境中铬类污染物的富集。</w:t>
            </w:r>
          </w:p>
        </w:tc>
        <w:tc>
          <w:tcPr>
            <w:tcW w:w="1983"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应急人员应带防护手套</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干态污染物应避免和有机物、金属粉末、易燃物等接触</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以免发生爆炸。</w:t>
            </w:r>
            <w:r>
              <w:rPr>
                <w:rFonts w:hint="eastAsia" w:cs="宋体"/>
                <w:color w:val="auto"/>
                <w:sz w:val="24"/>
                <w:szCs w:val="24"/>
                <w:lang w:val="en-US" w:eastAsia="zh-CN"/>
              </w:rPr>
              <w:t>进入</w:t>
            </w:r>
            <w:r>
              <w:rPr>
                <w:rFonts w:hint="eastAsia" w:ascii="宋体" w:hAnsi="宋体" w:eastAsia="宋体" w:cs="宋体"/>
                <w:color w:val="auto"/>
                <w:sz w:val="24"/>
                <w:szCs w:val="24"/>
                <w:lang w:val="en-US" w:eastAsia="zh-CN"/>
              </w:rPr>
              <w:t>水体后可投加草酸钠还原。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247" w:type="pct"/>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11</w:t>
            </w:r>
          </w:p>
        </w:tc>
        <w:tc>
          <w:tcPr>
            <w:tcW w:w="4752" w:type="pct"/>
            <w:gridSpan w:val="3"/>
            <w:vAlign w:val="center"/>
          </w:tcPr>
          <w:p>
            <w:pPr>
              <w:bidi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除上述常见的十类化学品外</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各类病毒、细菌造成的水体污染可投加漂白粉、生石灰等消毒处置。</w:t>
            </w:r>
          </w:p>
        </w:tc>
      </w:tr>
    </w:tbl>
    <w:p>
      <w:pPr>
        <w:rPr>
          <w:rFonts w:hint="eastAsia" w:ascii="Times New Roman" w:hAnsi="Times New Roman" w:eastAsia="宋体" w:cs="Times New Roman"/>
          <w:b/>
          <w:bCs/>
          <w:color w:val="auto"/>
          <w:sz w:val="28"/>
          <w:szCs w:val="28"/>
          <w:lang w:val="en-US" w:eastAsia="zh-CN" w:bidi="zh-CN"/>
        </w:rPr>
      </w:pPr>
      <w:r>
        <w:rPr>
          <w:rFonts w:hint="eastAsia" w:ascii="Times New Roman" w:hAnsi="Times New Roman" w:eastAsia="宋体" w:cs="Times New Roman"/>
          <w:b/>
          <w:bCs/>
          <w:color w:val="auto"/>
          <w:sz w:val="28"/>
          <w:szCs w:val="28"/>
          <w:lang w:val="en-US" w:eastAsia="zh-CN" w:bidi="zh-CN"/>
        </w:rPr>
        <w:br w:type="page"/>
      </w:r>
    </w:p>
    <w:p>
      <w:pPr>
        <w:topLinePunct/>
        <w:autoSpaceDE/>
        <w:autoSpaceDN/>
        <w:spacing w:before="0" w:after="0" w:line="240" w:lineRule="auto"/>
        <w:ind w:left="0" w:right="0"/>
        <w:jc w:val="both"/>
        <w:outlineLvl w:val="0"/>
        <w:rPr>
          <w:rFonts w:hint="eastAsia" w:ascii="Times New Roman" w:hAnsi="Times New Roman" w:eastAsia="宋体" w:cs="Times New Roman"/>
          <w:b/>
          <w:bCs/>
          <w:color w:val="auto"/>
          <w:sz w:val="28"/>
          <w:szCs w:val="28"/>
          <w:lang w:val="en-US" w:eastAsia="zh-CN" w:bidi="zh-CN"/>
        </w:rPr>
      </w:pPr>
      <w:bookmarkStart w:id="117" w:name="_Toc25552"/>
      <w:bookmarkStart w:id="118" w:name="_Toc29240"/>
      <w:r>
        <w:rPr>
          <w:rFonts w:hint="eastAsia" w:ascii="Times New Roman" w:hAnsi="Times New Roman" w:eastAsia="宋体" w:cs="Times New Roman"/>
          <w:b/>
          <w:bCs/>
          <w:color w:val="auto"/>
          <w:sz w:val="28"/>
          <w:szCs w:val="28"/>
          <w:lang w:val="en-US" w:eastAsia="zh-CN" w:bidi="zh-CN"/>
        </w:rPr>
        <w:t>附件</w:t>
      </w:r>
      <w:r>
        <w:rPr>
          <w:rFonts w:hint="eastAsia" w:ascii="Times New Roman" w:hAnsi="Times New Roman" w:cs="Times New Roman"/>
          <w:b/>
          <w:bCs/>
          <w:color w:val="auto"/>
          <w:sz w:val="28"/>
          <w:szCs w:val="28"/>
          <w:lang w:val="en-US" w:eastAsia="zh-CN" w:bidi="zh-CN"/>
        </w:rPr>
        <w:t>8</w:t>
      </w:r>
      <w:r>
        <w:rPr>
          <w:rFonts w:hint="eastAsia" w:ascii="Times New Roman" w:hAnsi="Times New Roman" w:eastAsia="宋体" w:cs="Times New Roman"/>
          <w:b/>
          <w:bCs/>
          <w:color w:val="auto"/>
          <w:sz w:val="28"/>
          <w:szCs w:val="28"/>
          <w:lang w:val="en-US" w:eastAsia="zh-CN" w:bidi="zh-CN"/>
        </w:rPr>
        <w:t>咸宁市环境应急管理专家库成员名单</w:t>
      </w:r>
      <w:bookmarkEnd w:id="117"/>
      <w:bookmarkEnd w:id="118"/>
    </w:p>
    <w:tbl>
      <w:tblPr>
        <w:tblStyle w:val="14"/>
        <w:tblW w:w="4998" w:type="pct"/>
        <w:tblInd w:w="0" w:type="dxa"/>
        <w:shd w:val="clear" w:color="auto" w:fill="auto"/>
        <w:tblLayout w:type="autofit"/>
        <w:tblCellMar>
          <w:top w:w="0" w:type="dxa"/>
          <w:left w:w="108" w:type="dxa"/>
          <w:bottom w:w="0" w:type="dxa"/>
          <w:right w:w="108" w:type="dxa"/>
        </w:tblCellMar>
      </w:tblPr>
      <w:tblGrid>
        <w:gridCol w:w="781"/>
        <w:gridCol w:w="1035"/>
        <w:gridCol w:w="4123"/>
        <w:gridCol w:w="2580"/>
      </w:tblGrid>
      <w:tr>
        <w:tblPrEx>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b/>
                <w:bCs/>
                <w:color w:val="000000"/>
                <w:kern w:val="2"/>
                <w:sz w:val="21"/>
                <w:szCs w:val="21"/>
                <w:lang w:val="en-US" w:eastAsia="zh-CN" w:bidi="ar-SA"/>
              </w:rPr>
            </w:pPr>
            <w:r>
              <w:rPr>
                <w:rFonts w:hint="eastAsia" w:ascii="宋体" w:hAnsi="宋体" w:eastAsia="宋体" w:cs="宋体"/>
                <w:b/>
                <w:bCs/>
                <w:color w:val="000000"/>
                <w:kern w:val="2"/>
                <w:sz w:val="21"/>
                <w:szCs w:val="21"/>
                <w:lang w:val="en-US" w:eastAsia="zh-CN" w:bidi="ar-SA"/>
              </w:rPr>
              <w:t>序号</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b/>
                <w:bCs/>
                <w:color w:val="000000"/>
                <w:kern w:val="2"/>
                <w:sz w:val="21"/>
                <w:szCs w:val="21"/>
                <w:lang w:val="en-US" w:eastAsia="zh-CN" w:bidi="ar-SA"/>
              </w:rPr>
            </w:pPr>
            <w:r>
              <w:rPr>
                <w:rFonts w:hint="eastAsia" w:ascii="宋体" w:hAnsi="宋体" w:eastAsia="宋体" w:cs="宋体"/>
                <w:b/>
                <w:bCs/>
                <w:color w:val="000000"/>
                <w:kern w:val="2"/>
                <w:sz w:val="21"/>
                <w:szCs w:val="21"/>
                <w:lang w:val="en-US" w:eastAsia="zh-CN" w:bidi="ar-SA"/>
              </w:rPr>
              <w:t>姓名</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b/>
                <w:bCs/>
                <w:color w:val="000000"/>
                <w:kern w:val="2"/>
                <w:sz w:val="21"/>
                <w:szCs w:val="21"/>
                <w:lang w:val="en-US" w:eastAsia="zh-CN" w:bidi="ar-SA"/>
              </w:rPr>
            </w:pPr>
            <w:r>
              <w:rPr>
                <w:rFonts w:hint="eastAsia" w:ascii="宋体" w:hAnsi="宋体" w:eastAsia="宋体" w:cs="宋体"/>
                <w:b/>
                <w:bCs/>
                <w:color w:val="000000"/>
                <w:kern w:val="2"/>
                <w:sz w:val="21"/>
                <w:szCs w:val="21"/>
                <w:lang w:val="en-US" w:eastAsia="zh-CN" w:bidi="ar-SA"/>
              </w:rPr>
              <w:t>单位</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b/>
                <w:bCs/>
                <w:color w:val="000000"/>
                <w:kern w:val="2"/>
                <w:sz w:val="21"/>
                <w:szCs w:val="21"/>
                <w:lang w:val="en-US" w:eastAsia="zh-CN" w:bidi="ar-SA"/>
              </w:rPr>
            </w:pPr>
            <w:r>
              <w:rPr>
                <w:rFonts w:hint="eastAsia" w:ascii="宋体" w:hAnsi="宋体" w:eastAsia="宋体" w:cs="宋体"/>
                <w:b/>
                <w:bCs/>
                <w:color w:val="000000"/>
                <w:kern w:val="2"/>
                <w:sz w:val="21"/>
                <w:szCs w:val="21"/>
                <w:lang w:val="en-US" w:eastAsia="zh-CN" w:bidi="ar-SA"/>
              </w:rPr>
              <w:t>行业领域</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谭志农</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湖北省生态环境厅驻咸宁监测中心</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环境监测</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张廷洲</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湖北省生态环境厅驻咸宁监测中心</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环境监测、环境工程</w:t>
            </w:r>
          </w:p>
        </w:tc>
      </w:tr>
      <w:tr>
        <w:tblPrEx>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3</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程  毅</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湖北省生态环境厅驻咸宁监测中心</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环境监测</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4</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晏  威</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咸宁市生态环境信息化中心</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环境监测、化学领域</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5</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熊  琴</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咸宁市生态环境局高新区分局</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环境工程</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6</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成  锋</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咸宁市生态环境局</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环境监测</w:t>
            </w:r>
          </w:p>
        </w:tc>
      </w:tr>
      <w:tr>
        <w:tblPrEx>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7</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吴雅琴</w:t>
            </w:r>
          </w:p>
        </w:tc>
        <w:tc>
          <w:tcPr>
            <w:tcW w:w="2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湖北省生态环境厅驻咸宁监测中心</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环境监测</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8</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傅  尧</w:t>
            </w:r>
          </w:p>
        </w:tc>
        <w:tc>
          <w:tcPr>
            <w:tcW w:w="2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咸宁市核安全与辐射管理站</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环境法学</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9</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乐东明</w:t>
            </w:r>
          </w:p>
        </w:tc>
        <w:tc>
          <w:tcPr>
            <w:tcW w:w="2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咸宁市核安全与辐射管理站</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环境科学</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10</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朱  娟</w:t>
            </w:r>
          </w:p>
        </w:tc>
        <w:tc>
          <w:tcPr>
            <w:tcW w:w="2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湖北省生态环境厅驻咸宁监测中心</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环境监测</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11</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金  涛</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咸宁市生态环境局通山县分局</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环境工程</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12</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徐  阳</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咸宁市生态环境局通山县分局</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环境监测、环境工程</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13</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刘恒贵</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咸宁市林业科学院</w:t>
            </w:r>
          </w:p>
        </w:tc>
        <w:tc>
          <w:tcPr>
            <w:tcW w:w="15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环境工程（森林生态学）</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14</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陈新安</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咸宁市林业调查规划院</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森林防火类</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15</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徐向阳</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咸宁市林业调查规划院</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生态环境</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16</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章武星</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咸宁市森林病虫防治检疫站</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森林病虫害</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17</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王  建</w:t>
            </w:r>
          </w:p>
        </w:tc>
        <w:tc>
          <w:tcPr>
            <w:tcW w:w="2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湖北咸宁九宫山国家级自然保护区管理委员会</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自然保护地专家</w:t>
            </w:r>
          </w:p>
        </w:tc>
      </w:tr>
      <w:tr>
        <w:tblPrEx>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18</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魏  强</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咸宁市水政监察支队</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环境法学</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19</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谢  允</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咸宁市气象局</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气象</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20</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朱云柏</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咸宁市气象局</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气象</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21</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魏华兵</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咸宁市气象局</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气象</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22</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彭习灿</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咸宁市气象局</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气象</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23</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高  涛</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湖北科技学院</w:t>
            </w:r>
          </w:p>
        </w:tc>
        <w:tc>
          <w:tcPr>
            <w:tcW w:w="15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危险化学品化工企业风险管控</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24</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徐新创</w:t>
            </w:r>
          </w:p>
        </w:tc>
        <w:tc>
          <w:tcPr>
            <w:tcW w:w="2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湖北科技学院</w:t>
            </w:r>
          </w:p>
        </w:tc>
        <w:tc>
          <w:tcPr>
            <w:tcW w:w="15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资源环境科学与工程</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25</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石  刚</w:t>
            </w:r>
          </w:p>
        </w:tc>
        <w:tc>
          <w:tcPr>
            <w:tcW w:w="2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咸宁职业技术学院</w:t>
            </w:r>
          </w:p>
        </w:tc>
        <w:tc>
          <w:tcPr>
            <w:tcW w:w="15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环境工程、环境监测、垃圾处理</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26</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曾青兰</w:t>
            </w:r>
          </w:p>
        </w:tc>
        <w:tc>
          <w:tcPr>
            <w:tcW w:w="2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咸宁职业技术学院</w:t>
            </w:r>
          </w:p>
        </w:tc>
        <w:tc>
          <w:tcPr>
            <w:tcW w:w="15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环境监测、农林、化工企业风险管控</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27</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万  晓</w:t>
            </w:r>
          </w:p>
        </w:tc>
        <w:tc>
          <w:tcPr>
            <w:tcW w:w="2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咸宁职业技术学院</w:t>
            </w:r>
          </w:p>
        </w:tc>
        <w:tc>
          <w:tcPr>
            <w:tcW w:w="15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应急信息管理</w:t>
            </w:r>
          </w:p>
        </w:tc>
      </w:tr>
      <w:bookmarkEnd w:id="116"/>
    </w:tbl>
    <w:p>
      <w:pPr>
        <w:rPr>
          <w:rFonts w:hint="default"/>
          <w:color w:val="auto"/>
          <w:lang w:val="en-US" w:eastAsia="zh-CN"/>
        </w:rPr>
      </w:pPr>
    </w:p>
    <w:sectPr>
      <w:footerReference r:id="rId8"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Microsoft JhengHei">
    <w:panose1 w:val="020B0604030504040204"/>
    <w:charset w:val="88"/>
    <w:family w:val="swiss"/>
    <w:pitch w:val="default"/>
    <w:sig w:usb0="000002A7" w:usb1="28CF4400" w:usb2="00000016" w:usb3="00000000" w:csb0="00100009"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sz w:val="24"/>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sz w:val="24"/>
      </w:rPr>
      <w:pict>
        <v:shape id="_x0000_s4098" o:spid="_x0000_s4098" o:spt="202" type="#_x0000_t202" style="position:absolute;left:0pt;margin-left:211pt;margin-top:-15.55pt;height:144pt;width:144pt;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sz w:val="24"/>
      </w:rPr>
      <w:pict>
        <v:shape id="_x0000_s4099" o:spid="_x0000_s4099" o:spt="202" type="#_x0000_t202" style="position:absolute;left:0pt;margin-top:-15.55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jc w:val="center"/>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1</w:t>
                </w:r>
                <w:r>
                  <w:rPr>
                    <w:rFonts w:hint="default" w:ascii="Times New Roman" w:hAnsi="Times New Roman" w:cs="Times New Roman"/>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2262286"/>
    <w:rsid w:val="04692ACD"/>
    <w:rsid w:val="06A53A48"/>
    <w:rsid w:val="087F6FBA"/>
    <w:rsid w:val="08E85B6D"/>
    <w:rsid w:val="09374BD0"/>
    <w:rsid w:val="09D87AEE"/>
    <w:rsid w:val="0A060247"/>
    <w:rsid w:val="0B0E78AE"/>
    <w:rsid w:val="0B8C46A3"/>
    <w:rsid w:val="0BB8459A"/>
    <w:rsid w:val="0CAF0A43"/>
    <w:rsid w:val="0D097933"/>
    <w:rsid w:val="0D24372C"/>
    <w:rsid w:val="0D857794"/>
    <w:rsid w:val="0FA169D5"/>
    <w:rsid w:val="107F66E0"/>
    <w:rsid w:val="10B653C6"/>
    <w:rsid w:val="11C316F8"/>
    <w:rsid w:val="11C8037B"/>
    <w:rsid w:val="127E40AE"/>
    <w:rsid w:val="129F7989"/>
    <w:rsid w:val="12A561E1"/>
    <w:rsid w:val="132A049E"/>
    <w:rsid w:val="13EE3CE0"/>
    <w:rsid w:val="162D6EB8"/>
    <w:rsid w:val="167E1AEC"/>
    <w:rsid w:val="176419A8"/>
    <w:rsid w:val="18170DB6"/>
    <w:rsid w:val="184440C5"/>
    <w:rsid w:val="18EF73BE"/>
    <w:rsid w:val="195A1DA4"/>
    <w:rsid w:val="197A49B9"/>
    <w:rsid w:val="19892196"/>
    <w:rsid w:val="19C43B6D"/>
    <w:rsid w:val="1AB52A4B"/>
    <w:rsid w:val="204F28E0"/>
    <w:rsid w:val="21276D33"/>
    <w:rsid w:val="21C14272"/>
    <w:rsid w:val="21FE6870"/>
    <w:rsid w:val="23517BE0"/>
    <w:rsid w:val="236223A4"/>
    <w:rsid w:val="237C4AA2"/>
    <w:rsid w:val="23B81D02"/>
    <w:rsid w:val="2437415E"/>
    <w:rsid w:val="244657B7"/>
    <w:rsid w:val="24B50FBA"/>
    <w:rsid w:val="25AD2629"/>
    <w:rsid w:val="28FC2C22"/>
    <w:rsid w:val="29923096"/>
    <w:rsid w:val="2A1E7985"/>
    <w:rsid w:val="2B385E95"/>
    <w:rsid w:val="2BBB0588"/>
    <w:rsid w:val="2CA16DCB"/>
    <w:rsid w:val="2CE16BB4"/>
    <w:rsid w:val="2D4B5A76"/>
    <w:rsid w:val="2DC33210"/>
    <w:rsid w:val="2DFF4012"/>
    <w:rsid w:val="2E1D03B1"/>
    <w:rsid w:val="2E2F00CA"/>
    <w:rsid w:val="2E784E55"/>
    <w:rsid w:val="305E4800"/>
    <w:rsid w:val="30880606"/>
    <w:rsid w:val="30A44A55"/>
    <w:rsid w:val="33576EDA"/>
    <w:rsid w:val="35B13A49"/>
    <w:rsid w:val="362A7A88"/>
    <w:rsid w:val="37011B95"/>
    <w:rsid w:val="378B343A"/>
    <w:rsid w:val="37C80FC9"/>
    <w:rsid w:val="37C95DE7"/>
    <w:rsid w:val="3B14692F"/>
    <w:rsid w:val="3BF84354"/>
    <w:rsid w:val="3EC36AB3"/>
    <w:rsid w:val="3F7D2150"/>
    <w:rsid w:val="41675230"/>
    <w:rsid w:val="425948C4"/>
    <w:rsid w:val="42724D55"/>
    <w:rsid w:val="430015AD"/>
    <w:rsid w:val="43D073CB"/>
    <w:rsid w:val="445663BE"/>
    <w:rsid w:val="44E13E78"/>
    <w:rsid w:val="460E33D8"/>
    <w:rsid w:val="463608B0"/>
    <w:rsid w:val="4765153E"/>
    <w:rsid w:val="47EE1F99"/>
    <w:rsid w:val="480232A2"/>
    <w:rsid w:val="485044E1"/>
    <w:rsid w:val="49F40666"/>
    <w:rsid w:val="4A2C2557"/>
    <w:rsid w:val="4ADA04A8"/>
    <w:rsid w:val="4B75457D"/>
    <w:rsid w:val="4CCA1F7A"/>
    <w:rsid w:val="4FBB67F6"/>
    <w:rsid w:val="520D7E4E"/>
    <w:rsid w:val="52593422"/>
    <w:rsid w:val="54084D8D"/>
    <w:rsid w:val="551F1D6D"/>
    <w:rsid w:val="556A4E2C"/>
    <w:rsid w:val="55E644F1"/>
    <w:rsid w:val="55F617EB"/>
    <w:rsid w:val="566862CF"/>
    <w:rsid w:val="5868024C"/>
    <w:rsid w:val="5A281C7D"/>
    <w:rsid w:val="5A4963A0"/>
    <w:rsid w:val="5C4C4646"/>
    <w:rsid w:val="5C8D7E2C"/>
    <w:rsid w:val="5DF31206"/>
    <w:rsid w:val="5E41622B"/>
    <w:rsid w:val="5E656049"/>
    <w:rsid w:val="5F4E02A3"/>
    <w:rsid w:val="618D2C03"/>
    <w:rsid w:val="62BC4951"/>
    <w:rsid w:val="62CF3C30"/>
    <w:rsid w:val="633E5FC9"/>
    <w:rsid w:val="63820684"/>
    <w:rsid w:val="651359C4"/>
    <w:rsid w:val="656B106F"/>
    <w:rsid w:val="65B452C3"/>
    <w:rsid w:val="66D174A3"/>
    <w:rsid w:val="6713599B"/>
    <w:rsid w:val="690C3FBF"/>
    <w:rsid w:val="69117ACF"/>
    <w:rsid w:val="69965EE0"/>
    <w:rsid w:val="69BE66F5"/>
    <w:rsid w:val="6AF867AD"/>
    <w:rsid w:val="6B911298"/>
    <w:rsid w:val="6BD311C1"/>
    <w:rsid w:val="6D0D71E2"/>
    <w:rsid w:val="6D86702E"/>
    <w:rsid w:val="6DAD7DA6"/>
    <w:rsid w:val="6FC07C5D"/>
    <w:rsid w:val="701870C6"/>
    <w:rsid w:val="701F3944"/>
    <w:rsid w:val="70A824FF"/>
    <w:rsid w:val="70BF09DE"/>
    <w:rsid w:val="70EA7F8E"/>
    <w:rsid w:val="70F44975"/>
    <w:rsid w:val="729D300C"/>
    <w:rsid w:val="74AF0FE2"/>
    <w:rsid w:val="74E73E8E"/>
    <w:rsid w:val="7636387E"/>
    <w:rsid w:val="773E639F"/>
    <w:rsid w:val="775852DF"/>
    <w:rsid w:val="77DE0ABD"/>
    <w:rsid w:val="78C46BE3"/>
    <w:rsid w:val="7BB738C4"/>
    <w:rsid w:val="7D4F15AC"/>
    <w:rsid w:val="7E644523"/>
    <w:rsid w:val="7F3F4BD4"/>
    <w:rsid w:val="7FAE4A2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4">
    <w:name w:val="heading 1"/>
    <w:basedOn w:val="1"/>
    <w:next w:val="1"/>
    <w:qFormat/>
    <w:uiPriority w:val="1"/>
    <w:pPr>
      <w:pageBreakBefore/>
      <w:spacing w:line="360" w:lineRule="auto"/>
      <w:ind w:left="0"/>
      <w:jc w:val="center"/>
      <w:outlineLvl w:val="0"/>
    </w:pPr>
    <w:rPr>
      <w:rFonts w:ascii="Times New Roman" w:hAnsi="Times New Roman" w:cs="Times New Roman"/>
      <w:b/>
      <w:bCs/>
      <w:sz w:val="28"/>
      <w:szCs w:val="28"/>
    </w:rPr>
  </w:style>
  <w:style w:type="paragraph" w:styleId="5">
    <w:name w:val="heading 2"/>
    <w:basedOn w:val="1"/>
    <w:next w:val="1"/>
    <w:qFormat/>
    <w:uiPriority w:val="1"/>
    <w:pPr>
      <w:spacing w:before="50" w:beforeLines="50" w:line="360" w:lineRule="auto"/>
      <w:ind w:left="119"/>
      <w:outlineLvl w:val="1"/>
    </w:pPr>
    <w:rPr>
      <w:rFonts w:ascii="Times New Roman" w:hAnsi="Times New Roman" w:cs="Times New Roman"/>
      <w:b/>
      <w:bCs/>
      <w:sz w:val="24"/>
      <w:szCs w:val="24"/>
    </w:rPr>
  </w:style>
  <w:style w:type="paragraph" w:styleId="6">
    <w:name w:val="heading 3"/>
    <w:basedOn w:val="1"/>
    <w:next w:val="1"/>
    <w:qFormat/>
    <w:uiPriority w:val="1"/>
    <w:pPr>
      <w:spacing w:line="360" w:lineRule="auto"/>
      <w:ind w:left="0" w:firstLine="1044" w:firstLineChars="200"/>
      <w:jc w:val="both"/>
      <w:outlineLvl w:val="2"/>
    </w:pPr>
    <w:rPr>
      <w:rFonts w:ascii="Times New Roman" w:hAnsi="Times New Roman" w:cs="Times New Roman"/>
      <w:b/>
      <w:bCs/>
      <w:sz w:val="24"/>
      <w:szCs w:val="24"/>
    </w:rPr>
  </w:style>
  <w:style w:type="character" w:default="1" w:styleId="16">
    <w:name w:val="Default Paragraph Font"/>
    <w:semiHidden/>
    <w:unhideWhenUsed/>
    <w:qFormat/>
    <w:uiPriority w:val="1"/>
  </w:style>
  <w:style w:type="table" w:default="1" w:styleId="14">
    <w:name w:val="Normal Table"/>
    <w:semiHidden/>
    <w:qFormat/>
    <w:uiPriority w:val="0"/>
    <w:tblPr>
      <w:tblCellMar>
        <w:top w:w="0" w:type="dxa"/>
        <w:left w:w="108" w:type="dxa"/>
        <w:bottom w:w="0" w:type="dxa"/>
        <w:right w:w="108" w:type="dxa"/>
      </w:tblCellMar>
    </w:tblPr>
  </w:style>
  <w:style w:type="paragraph" w:customStyle="1" w:styleId="2">
    <w:name w:val="Default"/>
    <w:next w:val="3"/>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3">
    <w:name w:val="footer"/>
    <w:basedOn w:val="1"/>
    <w:link w:val="28"/>
    <w:qFormat/>
    <w:uiPriority w:val="0"/>
    <w:pPr>
      <w:tabs>
        <w:tab w:val="center" w:pos="4153"/>
        <w:tab w:val="right" w:pos="8306"/>
      </w:tabs>
      <w:snapToGrid w:val="0"/>
      <w:jc w:val="left"/>
    </w:pPr>
    <w:rPr>
      <w:sz w:val="18"/>
    </w:rPr>
  </w:style>
  <w:style w:type="paragraph" w:styleId="7">
    <w:name w:val="annotation text"/>
    <w:basedOn w:val="1"/>
    <w:qFormat/>
    <w:uiPriority w:val="0"/>
    <w:pPr>
      <w:jc w:val="left"/>
    </w:pPr>
  </w:style>
  <w:style w:type="paragraph" w:styleId="8">
    <w:name w:val="Body Text"/>
    <w:basedOn w:val="1"/>
    <w:qFormat/>
    <w:uiPriority w:val="1"/>
    <w:pPr>
      <w:spacing w:line="360" w:lineRule="auto"/>
      <w:ind w:firstLine="1044" w:firstLineChars="200"/>
    </w:pPr>
    <w:rPr>
      <w:sz w:val="24"/>
      <w:szCs w:val="30"/>
    </w:rPr>
  </w:style>
  <w:style w:type="paragraph" w:styleId="9">
    <w:name w:val="toc 3"/>
    <w:basedOn w:val="1"/>
    <w:next w:val="1"/>
    <w:qFormat/>
    <w:uiPriority w:val="1"/>
    <w:pPr>
      <w:spacing w:before="214"/>
      <w:ind w:left="761"/>
    </w:pPr>
    <w:rPr>
      <w:rFonts w:ascii="宋体" w:hAnsi="宋体" w:eastAsia="宋体" w:cs="宋体"/>
      <w:sz w:val="32"/>
      <w:szCs w:val="32"/>
      <w:lang w:val="zh-CN" w:eastAsia="zh-CN" w:bidi="zh-CN"/>
    </w:rPr>
  </w:style>
  <w:style w:type="paragraph" w:styleId="10">
    <w:name w:val="header"/>
    <w:basedOn w:val="1"/>
    <w:link w:val="29"/>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qFormat/>
    <w:uiPriority w:val="1"/>
    <w:pPr>
      <w:spacing w:before="214"/>
      <w:ind w:right="429"/>
      <w:jc w:val="right"/>
    </w:pPr>
    <w:rPr>
      <w:rFonts w:ascii="宋体" w:hAnsi="宋体" w:eastAsia="宋体" w:cs="宋体"/>
      <w:sz w:val="32"/>
      <w:szCs w:val="32"/>
      <w:lang w:val="zh-CN" w:eastAsia="zh-CN" w:bidi="zh-CN"/>
    </w:rPr>
  </w:style>
  <w:style w:type="paragraph" w:styleId="12">
    <w:name w:val="toc 2"/>
    <w:basedOn w:val="1"/>
    <w:next w:val="1"/>
    <w:qFormat/>
    <w:uiPriority w:val="1"/>
    <w:pPr>
      <w:spacing w:before="214"/>
      <w:ind w:left="120"/>
    </w:pPr>
    <w:rPr>
      <w:rFonts w:ascii="宋体" w:hAnsi="宋体" w:eastAsia="宋体" w:cs="宋体"/>
      <w:sz w:val="32"/>
      <w:szCs w:val="32"/>
      <w:lang w:val="zh-CN" w:eastAsia="zh-CN" w:bidi="zh-CN"/>
    </w:rPr>
  </w:style>
  <w:style w:type="paragraph" w:styleId="13">
    <w:name w:val="Normal (Web)"/>
    <w:basedOn w:val="1"/>
    <w:qFormat/>
    <w:uiPriority w:val="0"/>
    <w:pPr>
      <w:widowControl/>
      <w:spacing w:before="100" w:beforeAutospacing="1" w:after="100" w:afterAutospacing="1"/>
      <w:jc w:val="left"/>
    </w:pPr>
    <w:rPr>
      <w:rFonts w:ascii="宋体" w:eastAsia="宋体" w:cs="宋体"/>
      <w:kern w:val="0"/>
      <w:sz w:val="24"/>
      <w:szCs w:val="24"/>
      <w:lang w:bidi="ar-SA"/>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table" w:customStyle="1" w:styleId="18">
    <w:name w:val="Table Normal"/>
    <w:semiHidden/>
    <w:unhideWhenUsed/>
    <w:qFormat/>
    <w:uiPriority w:val="2"/>
    <w:tblPr>
      <w:tblCellMar>
        <w:top w:w="0" w:type="dxa"/>
        <w:left w:w="0" w:type="dxa"/>
        <w:bottom w:w="0" w:type="dxa"/>
        <w:right w:w="0" w:type="dxa"/>
      </w:tblCellMar>
    </w:tblPr>
  </w:style>
  <w:style w:type="paragraph" w:styleId="19">
    <w:name w:val="List Paragraph"/>
    <w:basedOn w:val="1"/>
    <w:qFormat/>
    <w:uiPriority w:val="1"/>
    <w:pPr>
      <w:spacing w:line="360" w:lineRule="auto"/>
      <w:ind w:left="0" w:firstLine="1044" w:firstLineChars="200"/>
      <w:jc w:val="both"/>
    </w:pPr>
    <w:rPr>
      <w:rFonts w:ascii="Times New Roman" w:hAnsi="Times New Roman" w:cs="Times New Roman"/>
      <w:sz w:val="24"/>
      <w:szCs w:val="24"/>
    </w:rPr>
  </w:style>
  <w:style w:type="paragraph" w:customStyle="1" w:styleId="20">
    <w:name w:val="Table Paragraph"/>
    <w:basedOn w:val="1"/>
    <w:qFormat/>
    <w:uiPriority w:val="1"/>
    <w:rPr>
      <w:rFonts w:ascii="宋体" w:hAnsi="宋体" w:eastAsia="宋体" w:cs="宋体"/>
      <w:lang w:val="zh-CN" w:eastAsia="zh-CN" w:bidi="zh-CN"/>
    </w:rPr>
  </w:style>
  <w:style w:type="paragraph" w:customStyle="1" w:styleId="21">
    <w:name w:val="ST正文"/>
    <w:basedOn w:val="22"/>
    <w:qFormat/>
    <w:uiPriority w:val="0"/>
    <w:pPr>
      <w:spacing w:before="60" w:line="360" w:lineRule="auto"/>
      <w:ind w:firstLine="200" w:firstLineChars="200"/>
    </w:pPr>
    <w:rPr>
      <w:rFonts w:ascii="Times New Roman" w:eastAsia="宋体"/>
      <w:spacing w:val="0"/>
    </w:rPr>
  </w:style>
  <w:style w:type="paragraph" w:customStyle="1" w:styleId="22">
    <w:name w:val="susan正文"/>
    <w:basedOn w:val="1"/>
    <w:qFormat/>
    <w:uiPriority w:val="0"/>
    <w:pPr>
      <w:adjustRightInd w:val="0"/>
      <w:spacing w:line="360" w:lineRule="atLeast"/>
      <w:ind w:firstLine="510"/>
    </w:pPr>
    <w:rPr>
      <w:rFonts w:ascii="宋体" w:eastAsia="楷体_GB2312"/>
      <w:spacing w:val="20"/>
      <w:kern w:val="0"/>
      <w:sz w:val="24"/>
      <w:szCs w:val="20"/>
    </w:rPr>
  </w:style>
  <w:style w:type="paragraph" w:customStyle="1" w:styleId="23">
    <w:name w:val="WPSOffice手动目录 1"/>
    <w:qFormat/>
    <w:uiPriority w:val="0"/>
    <w:pPr>
      <w:ind w:leftChars="0"/>
    </w:pPr>
    <w:rPr>
      <w:rFonts w:ascii="Times New Roman" w:hAnsi="Times New Roman" w:eastAsia="宋体" w:cs="Times New Roman"/>
      <w:sz w:val="20"/>
      <w:szCs w:val="20"/>
    </w:rPr>
  </w:style>
  <w:style w:type="paragraph" w:customStyle="1" w:styleId="24">
    <w:name w:val="WPSOffice手动目录 2"/>
    <w:qFormat/>
    <w:uiPriority w:val="0"/>
    <w:pPr>
      <w:ind w:leftChars="200"/>
    </w:pPr>
    <w:rPr>
      <w:rFonts w:ascii="Times New Roman" w:hAnsi="Times New Roman" w:eastAsia="宋体" w:cs="Times New Roman"/>
      <w:sz w:val="20"/>
      <w:szCs w:val="20"/>
    </w:rPr>
  </w:style>
  <w:style w:type="paragraph" w:customStyle="1" w:styleId="25">
    <w:name w:val="市环科院正文"/>
    <w:basedOn w:val="1"/>
    <w:qFormat/>
    <w:uiPriority w:val="0"/>
    <w:pPr>
      <w:spacing w:line="300" w:lineRule="auto"/>
      <w:ind w:firstLine="480" w:firstLineChars="200"/>
    </w:pPr>
    <w:rPr>
      <w:kern w:val="0"/>
      <w:sz w:val="24"/>
    </w:rPr>
  </w:style>
  <w:style w:type="paragraph" w:customStyle="1" w:styleId="26">
    <w:name w:val="Body text|3"/>
    <w:basedOn w:val="1"/>
    <w:qFormat/>
    <w:uiPriority w:val="0"/>
    <w:pPr>
      <w:widowControl w:val="0"/>
      <w:shd w:val="clear" w:color="auto" w:fill="auto"/>
      <w:spacing w:after="230"/>
    </w:pPr>
    <w:rPr>
      <w:rFonts w:ascii="宋体" w:hAnsi="宋体" w:eastAsia="宋体" w:cs="宋体"/>
      <w:sz w:val="20"/>
      <w:szCs w:val="20"/>
      <w:u w:val="none"/>
      <w:shd w:val="clear" w:color="auto" w:fill="auto"/>
      <w:lang w:val="zh-TW" w:eastAsia="zh-TW" w:bidi="zh-TW"/>
    </w:rPr>
  </w:style>
  <w:style w:type="paragraph" w:customStyle="1" w:styleId="27">
    <w:name w:val="Body text|1"/>
    <w:basedOn w:val="1"/>
    <w:qFormat/>
    <w:uiPriority w:val="0"/>
    <w:pPr>
      <w:widowControl w:val="0"/>
      <w:shd w:val="clear" w:color="auto" w:fill="auto"/>
      <w:spacing w:after="40" w:line="437" w:lineRule="auto"/>
      <w:ind w:firstLine="320"/>
    </w:pPr>
    <w:rPr>
      <w:rFonts w:ascii="宋体" w:hAnsi="宋体" w:eastAsia="宋体" w:cs="宋体"/>
      <w:sz w:val="15"/>
      <w:szCs w:val="15"/>
      <w:u w:val="none"/>
      <w:shd w:val="clear" w:color="auto" w:fill="auto"/>
      <w:lang w:val="zh-TW" w:eastAsia="zh-TW" w:bidi="zh-TW"/>
    </w:rPr>
  </w:style>
  <w:style w:type="character" w:customStyle="1" w:styleId="28">
    <w:name w:val="页脚 字符"/>
    <w:basedOn w:val="16"/>
    <w:link w:val="3"/>
    <w:qFormat/>
    <w:uiPriority w:val="0"/>
    <w:rPr>
      <w:rFonts w:hint="default" w:ascii="Calibri" w:hAnsi="Calibri" w:cs="Calibri"/>
    </w:rPr>
  </w:style>
  <w:style w:type="character" w:customStyle="1" w:styleId="29">
    <w:name w:val="页眉 字符"/>
    <w:basedOn w:val="16"/>
    <w:link w:val="10"/>
    <w:qFormat/>
    <w:uiPriority w:val="0"/>
    <w:rPr>
      <w:rFonts w:hint="default" w:ascii="Calibri" w:hAnsi="Calibri" w:cs="Calibri"/>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097" textRotate="1"/>
    <customShpInfo spid="_x0000_s4098" textRotate="1"/>
    <customShpInfo spid="_x0000_s409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42</Pages>
  <Words>22083</Words>
  <Characters>22634</Characters>
  <TotalTime>6</TotalTime>
  <ScaleCrop>false</ScaleCrop>
  <LinksUpToDate>false</LinksUpToDate>
  <CharactersWithSpaces>23703</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2020-10-14T00:20:00Z</dcterms:created>
  <dc:creator>薛莲</dc:creator>
  <cp:lastModifiedBy>黄彦</cp:lastModifiedBy>
  <dcterms:modified xsi:type="dcterms:W3CDTF">2021-07-14T02:55:29Z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2020-09-09T00:00:00Z</vt:filetime>
  </property>
  <property fmtid="{D5CDD505-2E9C-101B-9397-08002B2CF9AE}" pid="3" name="Creator">
    <vt:lpwstr>Microsoft® Word 2016</vt:lpwstr>
  </property>
  <property fmtid="{D5CDD505-2E9C-101B-9397-08002B2CF9AE}" pid="4" name="LastSaved">
    <vt:filetime>2020-10-14T00:00:00Z</vt:filetime>
  </property>
  <property fmtid="{D5CDD505-2E9C-101B-9397-08002B2CF9AE}" pid="5" name="KSOProductBuildVer">
    <vt:lpwstr>2052-11.1.0.10578</vt:lpwstr>
  </property>
  <property fmtid="{D5CDD505-2E9C-101B-9397-08002B2CF9AE}" pid="6" name="ICV">
    <vt:lpwstr>25AE97856C414411AE5D82633BF66749</vt:lpwstr>
  </property>
</Properties>
</file>